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29" w:rsidRPr="0002608E" w:rsidRDefault="00744529" w:rsidP="00744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331">
        <w:rPr>
          <w:rFonts w:ascii="Times New Roman" w:hAnsi="Times New Roman" w:cs="Times New Roman"/>
          <w:sz w:val="24"/>
          <w:szCs w:val="24"/>
        </w:rPr>
        <w:t>По итогам финала о</w:t>
      </w:r>
      <w:r w:rsidRPr="000D633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бладателем первого места конкурса и приза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в размере </w:t>
      </w:r>
      <w:r w:rsidRPr="000D633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10 000 евро стала команда </w:t>
      </w:r>
      <w:r w:rsidRPr="000D63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«</w:t>
      </w:r>
      <w:r w:rsidRPr="00786D2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Synergy</w:t>
      </w:r>
      <w:r w:rsidRPr="000D63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»</w:t>
      </w:r>
      <w:r w:rsidRPr="000D633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, представленная Казахским национальным университетом имени аль-Фараби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,</w:t>
      </w:r>
      <w:r w:rsidRPr="000D633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с проектом «Высокоэффективные солнечные коллекторы с наноуглеродным поглощающим покрытием из карбонизованной рисовой шелухи».</w:t>
      </w:r>
      <w:r w:rsidR="00064A88" w:rsidRPr="00064A88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146050</wp:posOffset>
            </wp:positionV>
            <wp:extent cx="4162425" cy="2781300"/>
            <wp:effectExtent l="0" t="0" r="9525" b="0"/>
            <wp:wrapSquare wrapText="bothSides"/>
            <wp:docPr id="2" name="Рисунок 2" descr="C:\Users\Ботик\Desktop\ПОСЛЕДНИЙ 20.06.17\фото\VIP_1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тик\Desktop\ПОСЛЕДНИЙ 20.06.17\фото\VIP_10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331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 wp14:anchorId="6667F5C4" wp14:editId="3D4C595D">
            <wp:simplePos x="0" y="0"/>
            <wp:positionH relativeFrom="column">
              <wp:posOffset>-47625</wp:posOffset>
            </wp:positionH>
            <wp:positionV relativeFrom="paragraph">
              <wp:posOffset>934085</wp:posOffset>
            </wp:positionV>
            <wp:extent cx="4201795" cy="2806700"/>
            <wp:effectExtent l="0" t="0" r="8255" b="0"/>
            <wp:wrapSquare wrapText="bothSides"/>
            <wp:docPr id="76" name="Рисунок 76" descr="C:\Users\КЕ60\Desktop\ФОТО молодежного форума\VIP_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Е60\Desktop\ФОТО молодежного форума\VIP_1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9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Второе место с денежным призом в размере 5000 евро завоевала команда «NU </w:t>
      </w:r>
      <w:proofErr w:type="spellStart"/>
      <w:r>
        <w:rPr>
          <w:rFonts w:ascii="Times New Roman" w:hAnsi="Times New Roman" w:cs="Times New Roman"/>
          <w:sz w:val="24"/>
          <w:szCs w:val="24"/>
        </w:rPr>
        <w:t>Arlans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 Назарбаев Университета. Участники команды представили проект под названием «Сокращение выбросов углекислого газа при выработке электроэнергии путем преобразования топлива из твердо бытовых отходов в энергию и последующего улавливания углекислого газа и его секвестрации в карбонат кальция».</w:t>
      </w: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064A88" w:rsidRDefault="00064A88" w:rsidP="00064A88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331"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1095375</wp:posOffset>
            </wp:positionV>
            <wp:extent cx="3981450" cy="2658110"/>
            <wp:effectExtent l="0" t="0" r="0" b="8890"/>
            <wp:wrapSquare wrapText="bothSides"/>
            <wp:docPr id="80" name="Рисунок 80" descr="C:\Users\Ботик\Desktop\ПОСЛЕДНИЙ 20.06.17\фото\VIP_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Ботик\Desktop\ПОСЛЕДНИЙ 20.06.17\фото\VIP_1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Команда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«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Творческий Союз» из Северо-Казахстанского государственного университета имени М. Козыбаева заняла третье место и удостоилась приза в размере 3000 евро с проектом: «Энергоэффективные технологии лазерно-плазменного восстановления и производства лопаток турбин ТЭЦ методом протезирования с применением неразрушающего контроля и интегрированной оценки усталостных процессов в материале изделия»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A88" w:rsidRPr="000D6331" w:rsidRDefault="00064A88" w:rsidP="00744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529" w:rsidRPr="000D6331" w:rsidRDefault="00744529" w:rsidP="00744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D633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744529" w:rsidRPr="000D6331" w:rsidRDefault="00744529" w:rsidP="00744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744529" w:rsidRDefault="00744529" w:rsidP="007445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4529" w:rsidRDefault="00744529" w:rsidP="007445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4529" w:rsidRDefault="00744529" w:rsidP="007445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4529" w:rsidRDefault="00744529" w:rsidP="007445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4529" w:rsidRDefault="00744529" w:rsidP="007445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4529" w:rsidRDefault="00744529" w:rsidP="007445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4529" w:rsidRPr="000D6331" w:rsidRDefault="00744529" w:rsidP="00744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744529" w:rsidRPr="000D6331" w:rsidRDefault="00744529" w:rsidP="00744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529" w:rsidRPr="000D6331" w:rsidRDefault="00744529" w:rsidP="00744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331">
        <w:rPr>
          <w:rFonts w:ascii="Times New Roman" w:hAnsi="Times New Roman" w:cs="Times New Roman"/>
          <w:sz w:val="24"/>
          <w:szCs w:val="24"/>
        </w:rPr>
        <w:t xml:space="preserve">Кроме денежных призов, в </w:t>
      </w:r>
      <w:r w:rsidR="00064A88">
        <w:rPr>
          <w:rFonts w:ascii="Times New Roman" w:hAnsi="Times New Roman" w:cs="Times New Roman"/>
          <w:sz w:val="24"/>
          <w:szCs w:val="24"/>
        </w:rPr>
        <w:t>а</w:t>
      </w:r>
      <w:r w:rsidRPr="000D6331">
        <w:rPr>
          <w:rFonts w:ascii="Times New Roman" w:hAnsi="Times New Roman" w:cs="Times New Roman"/>
          <w:sz w:val="24"/>
          <w:szCs w:val="24"/>
        </w:rPr>
        <w:t xml:space="preserve">льма-матер команды победителя (также всем желающим, обучающимся в учебном заведении команды-победителя и гостям от организаторов) будет проведен технический мастер-класс. </w:t>
      </w:r>
    </w:p>
    <w:p w:rsidR="00744529" w:rsidRDefault="00744529" w:rsidP="0074452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D633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Надеясь, что данный конкурс позитивно повлиял на дальнейшее профессиональное развитие молодых людей и вызвал у них сопричастность к решению глобальных задач в энергетике, организаторами </w:t>
      </w:r>
      <w:r w:rsidRPr="000D6331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Pr="000D633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решение проводить данный конкурс ежегодно.</w:t>
      </w:r>
    </w:p>
    <w:p w:rsidR="00744529" w:rsidRPr="000D6331" w:rsidRDefault="00744529" w:rsidP="0074452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744529" w:rsidRPr="00744529" w:rsidRDefault="00744529" w:rsidP="00F56CD0">
      <w:pPr>
        <w:rPr>
          <w:rFonts w:ascii="Times New Roman" w:hAnsi="Times New Roman" w:cs="Times New Roman"/>
          <w:noProof/>
          <w:sz w:val="24"/>
          <w:szCs w:val="24"/>
          <w:lang w:val="kk-KZ" w:eastAsia="zh-CN"/>
        </w:rPr>
      </w:pPr>
      <w:bookmarkStart w:id="0" w:name="_GoBack"/>
      <w:bookmarkEnd w:id="0"/>
    </w:p>
    <w:p w:rsidR="006E79A6" w:rsidRPr="00F56CD0" w:rsidRDefault="006E79A6" w:rsidP="00F56CD0"/>
    <w:sectPr w:rsidR="006E79A6" w:rsidRPr="00F56CD0" w:rsidSect="00F56CD0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ADA"/>
    <w:multiLevelType w:val="hybridMultilevel"/>
    <w:tmpl w:val="9C087B50"/>
    <w:lvl w:ilvl="0" w:tplc="3E98BC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75B22"/>
    <w:multiLevelType w:val="hybridMultilevel"/>
    <w:tmpl w:val="1EA2728A"/>
    <w:lvl w:ilvl="0" w:tplc="48A07BF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49"/>
    <w:rsid w:val="00064A88"/>
    <w:rsid w:val="005E382F"/>
    <w:rsid w:val="006D1C30"/>
    <w:rsid w:val="006E79A6"/>
    <w:rsid w:val="00744529"/>
    <w:rsid w:val="00D44849"/>
    <w:rsid w:val="00F5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A297-2841-45A6-89B1-8D4E917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49"/>
    <w:pPr>
      <w:ind w:left="720"/>
      <w:contextualSpacing/>
    </w:pPr>
  </w:style>
  <w:style w:type="table" w:styleId="a4">
    <w:name w:val="Table Grid"/>
    <w:basedOn w:val="a1"/>
    <w:uiPriority w:val="39"/>
    <w:rsid w:val="00D4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44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KAZENERGY_PC08</dc:creator>
  <cp:keywords/>
  <dc:description/>
  <cp:lastModifiedBy>КЕ60</cp:lastModifiedBy>
  <cp:revision>3</cp:revision>
  <dcterms:created xsi:type="dcterms:W3CDTF">2017-11-22T09:47:00Z</dcterms:created>
  <dcterms:modified xsi:type="dcterms:W3CDTF">2017-11-23T10:32:00Z</dcterms:modified>
</cp:coreProperties>
</file>