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44D" w:rsidRDefault="00FC544D" w:rsidP="00613664">
      <w:pPr>
        <w:rPr>
          <w:rFonts w:ascii="Times New Roman" w:hAnsi="Times New Roman" w:cs="Times New Roman"/>
          <w:b/>
          <w:sz w:val="28"/>
          <w:szCs w:val="28"/>
        </w:rPr>
      </w:pPr>
    </w:p>
    <w:p w:rsidR="00FC544D" w:rsidRDefault="00FC544D" w:rsidP="00613664">
      <w:pPr>
        <w:rPr>
          <w:rFonts w:ascii="Times New Roman" w:hAnsi="Times New Roman" w:cs="Times New Roman"/>
          <w:b/>
          <w:sz w:val="28"/>
          <w:szCs w:val="28"/>
        </w:rPr>
      </w:pPr>
    </w:p>
    <w:p w:rsidR="00FC544D" w:rsidRDefault="00FC544D" w:rsidP="00613664">
      <w:pPr>
        <w:rPr>
          <w:rFonts w:ascii="Times New Roman" w:hAnsi="Times New Roman" w:cs="Times New Roman"/>
          <w:b/>
          <w:sz w:val="28"/>
          <w:szCs w:val="28"/>
        </w:rPr>
      </w:pPr>
    </w:p>
    <w:p w:rsidR="00FC544D" w:rsidRDefault="00FC544D" w:rsidP="00613664">
      <w:pPr>
        <w:rPr>
          <w:rFonts w:ascii="Times New Roman" w:hAnsi="Times New Roman" w:cs="Times New Roman"/>
          <w:b/>
          <w:sz w:val="28"/>
          <w:szCs w:val="28"/>
        </w:rPr>
      </w:pPr>
    </w:p>
    <w:p w:rsidR="00FC544D" w:rsidRDefault="00FC544D" w:rsidP="00613664">
      <w:pPr>
        <w:rPr>
          <w:rFonts w:ascii="Times New Roman" w:hAnsi="Times New Roman" w:cs="Times New Roman"/>
          <w:b/>
          <w:sz w:val="28"/>
          <w:szCs w:val="28"/>
        </w:rPr>
      </w:pPr>
    </w:p>
    <w:p w:rsidR="004F265F" w:rsidRPr="00512C8C" w:rsidRDefault="004F265F" w:rsidP="004F265F">
      <w:pPr>
        <w:widowControl w:val="0"/>
        <w:shd w:val="clear" w:color="auto" w:fill="FFFFFF"/>
        <w:spacing w:after="0"/>
        <w:textAlignment w:val="baseline"/>
        <w:outlineLvl w:val="2"/>
        <w:rPr>
          <w:rFonts w:ascii="Times New Roman" w:hAnsi="Times New Roman" w:cs="Times New Roman"/>
          <w:b/>
          <w:sz w:val="28"/>
          <w:szCs w:val="28"/>
          <w:lang w:val="kk-KZ"/>
        </w:rPr>
      </w:pPr>
      <w:r w:rsidRPr="00512C8C">
        <w:rPr>
          <w:rFonts w:ascii="Times New Roman" w:hAnsi="Times New Roman" w:cs="Times New Roman"/>
          <w:b/>
          <w:bCs/>
          <w:color w:val="000000"/>
          <w:sz w:val="28"/>
          <w:szCs w:val="28"/>
          <w:lang w:val="kk-KZ"/>
        </w:rPr>
        <w:t>«</w:t>
      </w:r>
      <w:r w:rsidRPr="00512C8C">
        <w:rPr>
          <w:rFonts w:ascii="Times New Roman" w:hAnsi="Times New Roman" w:cs="Times New Roman"/>
          <w:b/>
          <w:sz w:val="28"/>
          <w:szCs w:val="28"/>
          <w:lang w:val="kk-KZ"/>
        </w:rPr>
        <w:t>Парниктік газдар шығарындыларын азайту мен сіңіруге бағытталған жобаларды қарау, мақұлдау және іске асыру қағидаларын бекіту туралы» Қазақстан Республикасы Үкіметінің 2012 жылғы 26 маусымдағы № 841 қаулысына</w:t>
      </w:r>
      <w:r w:rsidRPr="00512C8C">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b/>
          <w:sz w:val="28"/>
          <w:szCs w:val="28"/>
          <w:lang w:val="kk-KZ" w:eastAsia="ru-RU"/>
        </w:rPr>
        <w:t xml:space="preserve">өзгерістер </w:t>
      </w:r>
      <w:r w:rsidRPr="00512C8C">
        <w:rPr>
          <w:rFonts w:ascii="Times New Roman" w:eastAsia="Times New Roman" w:hAnsi="Times New Roman" w:cs="Times New Roman"/>
          <w:b/>
          <w:sz w:val="28"/>
          <w:szCs w:val="28"/>
          <w:lang w:val="kk-KZ" w:eastAsia="ru-RU"/>
        </w:rPr>
        <w:t>енгiзу</w:t>
      </w:r>
      <w:r>
        <w:rPr>
          <w:rFonts w:ascii="Times New Roman" w:eastAsia="Times New Roman" w:hAnsi="Times New Roman" w:cs="Times New Roman"/>
          <w:b/>
          <w:sz w:val="28"/>
          <w:szCs w:val="28"/>
          <w:lang w:val="kk-KZ" w:eastAsia="ru-RU"/>
        </w:rPr>
        <w:t xml:space="preserve"> </w:t>
      </w:r>
      <w:r w:rsidRPr="00512C8C">
        <w:rPr>
          <w:rFonts w:ascii="Times New Roman" w:eastAsia="Times New Roman" w:hAnsi="Times New Roman" w:cs="Times New Roman"/>
          <w:b/>
          <w:sz w:val="28"/>
          <w:szCs w:val="28"/>
          <w:lang w:val="kk-KZ" w:eastAsia="ru-RU"/>
        </w:rPr>
        <w:t xml:space="preserve"> </w:t>
      </w:r>
      <w:r w:rsidRPr="00512C8C">
        <w:rPr>
          <w:rFonts w:ascii="Times New Roman" w:eastAsia="Times New Roman" w:hAnsi="Times New Roman" w:cs="Times New Roman"/>
          <w:b/>
          <w:color w:val="000000" w:themeColor="text1"/>
          <w:sz w:val="28"/>
          <w:szCs w:val="28"/>
          <w:lang w:val="kk-KZ" w:eastAsia="ru-RU"/>
        </w:rPr>
        <w:t>туралы</w:t>
      </w:r>
    </w:p>
    <w:p w:rsidR="00FC544D" w:rsidRPr="004F265F" w:rsidRDefault="00FC544D" w:rsidP="00613664">
      <w:pPr>
        <w:rPr>
          <w:rFonts w:ascii="Times New Roman" w:hAnsi="Times New Roman" w:cs="Times New Roman"/>
          <w:b/>
          <w:sz w:val="28"/>
          <w:szCs w:val="28"/>
          <w:lang w:val="kk-KZ"/>
        </w:rPr>
      </w:pPr>
    </w:p>
    <w:p w:rsidR="00FC544D" w:rsidRPr="002B1E13" w:rsidRDefault="00FC544D" w:rsidP="006E4C25">
      <w:pPr>
        <w:spacing w:after="0"/>
        <w:rPr>
          <w:rFonts w:ascii="Times New Roman" w:hAnsi="Times New Roman" w:cs="Times New Roman"/>
          <w:b/>
          <w:sz w:val="28"/>
          <w:szCs w:val="28"/>
        </w:rPr>
      </w:pPr>
    </w:p>
    <w:p w:rsidR="004F265F" w:rsidRDefault="004F265F" w:rsidP="0022075D">
      <w:pPr>
        <w:pStyle w:val="a3"/>
        <w:spacing w:before="0" w:beforeAutospacing="0" w:after="0" w:afterAutospacing="0"/>
        <w:ind w:firstLine="709"/>
        <w:jc w:val="both"/>
        <w:rPr>
          <w:sz w:val="28"/>
          <w:szCs w:val="28"/>
          <w:lang w:val="kk-KZ"/>
        </w:rPr>
      </w:pPr>
      <w:proofErr w:type="spellStart"/>
      <w:r w:rsidRPr="004F265F">
        <w:rPr>
          <w:sz w:val="28"/>
          <w:szCs w:val="28"/>
        </w:rPr>
        <w:t>Қазақстан</w:t>
      </w:r>
      <w:proofErr w:type="spellEnd"/>
      <w:r w:rsidRPr="004F265F">
        <w:rPr>
          <w:sz w:val="28"/>
          <w:szCs w:val="28"/>
        </w:rPr>
        <w:t xml:space="preserve"> </w:t>
      </w:r>
      <w:proofErr w:type="spellStart"/>
      <w:r w:rsidRPr="004F265F">
        <w:rPr>
          <w:sz w:val="28"/>
          <w:szCs w:val="28"/>
        </w:rPr>
        <w:t>Республикасының</w:t>
      </w:r>
      <w:proofErr w:type="spellEnd"/>
      <w:r w:rsidRPr="004F265F">
        <w:rPr>
          <w:sz w:val="28"/>
          <w:szCs w:val="28"/>
        </w:rPr>
        <w:t xml:space="preserve"> </w:t>
      </w:r>
      <w:proofErr w:type="spellStart"/>
      <w:r w:rsidRPr="004F265F">
        <w:rPr>
          <w:sz w:val="28"/>
          <w:szCs w:val="28"/>
        </w:rPr>
        <w:t>Үкіметі</w:t>
      </w:r>
      <w:proofErr w:type="spellEnd"/>
      <w:r w:rsidRPr="004F265F">
        <w:rPr>
          <w:sz w:val="28"/>
          <w:szCs w:val="28"/>
        </w:rPr>
        <w:t xml:space="preserve">  </w:t>
      </w:r>
      <w:r w:rsidRPr="004F265F">
        <w:rPr>
          <w:b/>
          <w:bCs/>
          <w:sz w:val="28"/>
          <w:szCs w:val="28"/>
        </w:rPr>
        <w:t>ҚАУЛЫ ЕТЕДІ</w:t>
      </w:r>
      <w:proofErr w:type="gramStart"/>
      <w:r w:rsidRPr="004F265F">
        <w:rPr>
          <w:b/>
          <w:bCs/>
          <w:sz w:val="28"/>
          <w:szCs w:val="28"/>
        </w:rPr>
        <w:t xml:space="preserve"> </w:t>
      </w:r>
      <w:r w:rsidRPr="004F265F">
        <w:rPr>
          <w:sz w:val="28"/>
          <w:szCs w:val="28"/>
        </w:rPr>
        <w:t>:</w:t>
      </w:r>
      <w:proofErr w:type="gramEnd"/>
      <w:r w:rsidRPr="004F265F">
        <w:rPr>
          <w:sz w:val="28"/>
          <w:szCs w:val="28"/>
        </w:rPr>
        <w:t xml:space="preserve"> </w:t>
      </w:r>
    </w:p>
    <w:p w:rsidR="004F265F" w:rsidRPr="005A188F" w:rsidRDefault="004F265F" w:rsidP="0022075D">
      <w:pPr>
        <w:pStyle w:val="a3"/>
        <w:numPr>
          <w:ilvl w:val="0"/>
          <w:numId w:val="1"/>
        </w:numPr>
        <w:tabs>
          <w:tab w:val="left" w:pos="993"/>
        </w:tabs>
        <w:spacing w:before="0" w:beforeAutospacing="0" w:after="0" w:afterAutospacing="0"/>
        <w:ind w:left="0" w:firstLine="709"/>
        <w:jc w:val="both"/>
        <w:rPr>
          <w:sz w:val="28"/>
          <w:szCs w:val="28"/>
          <w:lang w:val="kk-KZ"/>
        </w:rPr>
      </w:pPr>
      <w:r w:rsidRPr="005A188F">
        <w:rPr>
          <w:sz w:val="28"/>
          <w:szCs w:val="28"/>
          <w:lang w:val="kk-KZ"/>
        </w:rPr>
        <w:t xml:space="preserve">«Парниктік газдар шығарындыларын азайту мен сіңіруге бағытталған жобаларды қарау, мақұлдау және іске асыру қағидаларын бекіту туралы» Қазақстан Республикасы Үкіметінің </w:t>
      </w:r>
      <w:r w:rsidR="00A46503">
        <w:rPr>
          <w:sz w:val="28"/>
          <w:szCs w:val="28"/>
          <w:lang w:val="kk-KZ"/>
        </w:rPr>
        <w:t>2012 жылғы 26 маусымдағы № 841 қ</w:t>
      </w:r>
      <w:r w:rsidRPr="005A188F">
        <w:rPr>
          <w:sz w:val="28"/>
          <w:szCs w:val="28"/>
          <w:lang w:val="kk-KZ"/>
        </w:rPr>
        <w:t xml:space="preserve">аулысына (Қазақстан Республикасының ПҮАЖ-ы, 2012 ж., № 58, 804-құжат) </w:t>
      </w:r>
      <w:r w:rsidR="00A46503">
        <w:rPr>
          <w:sz w:val="28"/>
          <w:szCs w:val="28"/>
          <w:lang w:val="kk-KZ"/>
        </w:rPr>
        <w:t>мынадай өзгерістер енгізілсін</w:t>
      </w:r>
      <w:r w:rsidRPr="005A188F">
        <w:rPr>
          <w:sz w:val="28"/>
          <w:szCs w:val="28"/>
          <w:lang w:val="kk-KZ"/>
        </w:rPr>
        <w:t>:</w:t>
      </w:r>
    </w:p>
    <w:p w:rsidR="004F265F" w:rsidRPr="004F265F" w:rsidRDefault="00A46503" w:rsidP="0022075D">
      <w:pPr>
        <w:pStyle w:val="a3"/>
        <w:spacing w:before="0" w:beforeAutospacing="0" w:after="0" w:afterAutospacing="0"/>
        <w:ind w:firstLine="709"/>
        <w:jc w:val="both"/>
        <w:rPr>
          <w:sz w:val="28"/>
          <w:szCs w:val="28"/>
          <w:lang w:val="kk-KZ"/>
        </w:rPr>
      </w:pPr>
      <w:r>
        <w:rPr>
          <w:sz w:val="28"/>
          <w:szCs w:val="28"/>
          <w:lang w:val="kk-KZ"/>
        </w:rPr>
        <w:t>Көрсетілген қаулымен</w:t>
      </w:r>
      <w:r w:rsidR="004F265F" w:rsidRPr="005A188F">
        <w:rPr>
          <w:sz w:val="28"/>
          <w:szCs w:val="28"/>
          <w:lang w:val="kk-KZ"/>
        </w:rPr>
        <w:t xml:space="preserve"> </w:t>
      </w:r>
      <w:r>
        <w:rPr>
          <w:sz w:val="28"/>
          <w:szCs w:val="28"/>
          <w:lang w:val="kk-KZ"/>
        </w:rPr>
        <w:t>бекітілген</w:t>
      </w:r>
      <w:r w:rsidR="004F265F" w:rsidRPr="005A188F">
        <w:rPr>
          <w:sz w:val="28"/>
          <w:szCs w:val="28"/>
          <w:lang w:val="kk-KZ"/>
        </w:rPr>
        <w:t xml:space="preserve"> Парниктік газдар шығарындыларын азайту мен сіңіруге бағытталған жобаларды қарау, мақұлдау және іске асыру</w:t>
      </w:r>
      <w:r w:rsidR="004F265F" w:rsidRPr="004F265F">
        <w:rPr>
          <w:sz w:val="28"/>
          <w:szCs w:val="28"/>
          <w:lang w:val="kk-KZ"/>
        </w:rPr>
        <w:t xml:space="preserve"> қағидаларын</w:t>
      </w:r>
      <w:r>
        <w:rPr>
          <w:sz w:val="28"/>
          <w:szCs w:val="28"/>
          <w:lang w:val="kk-KZ"/>
        </w:rPr>
        <w:t>д</w:t>
      </w:r>
      <w:r w:rsidR="004F265F">
        <w:rPr>
          <w:sz w:val="28"/>
          <w:szCs w:val="28"/>
          <w:lang w:val="kk-KZ"/>
        </w:rPr>
        <w:t xml:space="preserve">а </w:t>
      </w:r>
      <w:r w:rsidR="004F265F" w:rsidRPr="004F265F">
        <w:rPr>
          <w:rFonts w:eastAsia="MS ??" w:cs="Calibri"/>
          <w:sz w:val="28"/>
          <w:szCs w:val="28"/>
          <w:lang w:val="kk-KZ"/>
        </w:rPr>
        <w:t>(</w:t>
      </w:r>
      <w:r w:rsidR="004F265F">
        <w:rPr>
          <w:rFonts w:eastAsia="MS ??" w:cs="Calibri"/>
          <w:sz w:val="28"/>
          <w:szCs w:val="28"/>
          <w:lang w:val="kk-KZ"/>
        </w:rPr>
        <w:t>бұдан әрі</w:t>
      </w:r>
      <w:r w:rsidR="004F265F" w:rsidRPr="004F265F">
        <w:rPr>
          <w:rFonts w:eastAsia="MS ??" w:cs="Calibri"/>
          <w:sz w:val="28"/>
          <w:szCs w:val="28"/>
          <w:lang w:val="kk-KZ"/>
        </w:rPr>
        <w:t xml:space="preserve"> – </w:t>
      </w:r>
      <w:r w:rsidR="004F265F">
        <w:rPr>
          <w:rFonts w:eastAsia="MS ??" w:cs="Calibri"/>
          <w:sz w:val="28"/>
          <w:szCs w:val="28"/>
          <w:lang w:val="kk-KZ"/>
        </w:rPr>
        <w:t>Қағидалар)</w:t>
      </w:r>
      <w:r w:rsidR="004F265F" w:rsidRPr="004F265F">
        <w:rPr>
          <w:rFonts w:eastAsia="MS ??" w:cs="Calibri"/>
          <w:sz w:val="28"/>
          <w:szCs w:val="28"/>
          <w:lang w:val="kk-KZ"/>
        </w:rPr>
        <w:t>:</w:t>
      </w:r>
    </w:p>
    <w:p w:rsidR="006E4C25" w:rsidRPr="00CC4F4A" w:rsidRDefault="004F265F" w:rsidP="0022075D">
      <w:pPr>
        <w:pStyle w:val="a3"/>
        <w:spacing w:before="0" w:beforeAutospacing="0" w:after="0" w:afterAutospacing="0"/>
        <w:ind w:firstLine="709"/>
        <w:jc w:val="both"/>
        <w:rPr>
          <w:sz w:val="28"/>
          <w:szCs w:val="28"/>
          <w:lang w:val="kk-KZ"/>
        </w:rPr>
      </w:pPr>
      <w:r w:rsidRPr="00CC4F4A">
        <w:rPr>
          <w:sz w:val="28"/>
          <w:szCs w:val="28"/>
          <w:lang w:val="kk-KZ"/>
        </w:rPr>
        <w:t>2</w:t>
      </w:r>
      <w:r w:rsidR="00A46503">
        <w:rPr>
          <w:sz w:val="28"/>
          <w:szCs w:val="28"/>
          <w:lang w:val="kk-KZ"/>
        </w:rPr>
        <w:t>́</w:t>
      </w:r>
      <w:r w:rsidRPr="00CC4F4A">
        <w:rPr>
          <w:sz w:val="28"/>
          <w:szCs w:val="28"/>
          <w:lang w:val="kk-KZ"/>
        </w:rPr>
        <w:t xml:space="preserve"> тарма</w:t>
      </w:r>
      <w:r w:rsidR="00A46503">
        <w:rPr>
          <w:sz w:val="28"/>
          <w:szCs w:val="28"/>
          <w:lang w:val="kk-KZ"/>
        </w:rPr>
        <w:t>қт</w:t>
      </w:r>
      <w:r>
        <w:rPr>
          <w:sz w:val="28"/>
          <w:szCs w:val="28"/>
          <w:lang w:val="kk-KZ"/>
        </w:rPr>
        <w:t>ың 7</w:t>
      </w:r>
      <w:r w:rsidRPr="00CC4F4A">
        <w:rPr>
          <w:sz w:val="28"/>
          <w:szCs w:val="28"/>
          <w:lang w:val="kk-KZ"/>
        </w:rPr>
        <w:t xml:space="preserve">) </w:t>
      </w:r>
      <w:r w:rsidR="00CC4F4A">
        <w:rPr>
          <w:sz w:val="28"/>
          <w:szCs w:val="28"/>
          <w:lang w:val="kk-KZ"/>
        </w:rPr>
        <w:t>тармақш</w:t>
      </w:r>
      <w:r w:rsidR="00A46503">
        <w:rPr>
          <w:sz w:val="28"/>
          <w:szCs w:val="28"/>
          <w:lang w:val="kk-KZ"/>
        </w:rPr>
        <w:t>асы</w:t>
      </w:r>
      <w:r>
        <w:rPr>
          <w:sz w:val="28"/>
          <w:szCs w:val="28"/>
          <w:lang w:val="kk-KZ"/>
        </w:rPr>
        <w:t xml:space="preserve"> </w:t>
      </w:r>
      <w:r w:rsidRPr="00CC4F4A">
        <w:rPr>
          <w:sz w:val="28"/>
          <w:szCs w:val="28"/>
          <w:lang w:val="kk-KZ"/>
        </w:rPr>
        <w:t>мынадай редакцияда жазылсын:</w:t>
      </w:r>
    </w:p>
    <w:p w:rsidR="00CC4F4A" w:rsidRDefault="00CC4F4A" w:rsidP="00CC4F4A">
      <w:pPr>
        <w:pStyle w:val="a3"/>
        <w:spacing w:before="0" w:beforeAutospacing="0" w:after="0" w:afterAutospacing="0"/>
        <w:ind w:right="-143" w:firstLine="708"/>
        <w:jc w:val="both"/>
        <w:rPr>
          <w:rFonts w:eastAsia="MS ??" w:cs="Calibri"/>
          <w:sz w:val="28"/>
          <w:szCs w:val="28"/>
          <w:lang w:val="kk-KZ"/>
        </w:rPr>
      </w:pPr>
      <w:bookmarkStart w:id="0" w:name="z4"/>
      <w:bookmarkEnd w:id="0"/>
      <w:r w:rsidRPr="00CC4F4A">
        <w:rPr>
          <w:sz w:val="28"/>
          <w:szCs w:val="28"/>
          <w:lang w:val="kk-KZ"/>
        </w:rPr>
        <w:t xml:space="preserve">«7) </w:t>
      </w:r>
      <w:r w:rsidRPr="00092298">
        <w:rPr>
          <w:rFonts w:eastAsia="MS ??"/>
          <w:sz w:val="28"/>
          <w:szCs w:val="28"/>
          <w:lang w:val="kk-KZ"/>
        </w:rPr>
        <w:t>парниктік газдар шығарындылары мониторинг</w:t>
      </w:r>
      <w:r w:rsidR="00A46503">
        <w:rPr>
          <w:rFonts w:eastAsia="MS ??"/>
          <w:sz w:val="28"/>
          <w:szCs w:val="28"/>
          <w:lang w:val="kk-KZ"/>
        </w:rPr>
        <w:t>інің</w:t>
      </w:r>
      <w:r w:rsidRPr="00092298">
        <w:rPr>
          <w:rFonts w:eastAsia="MS ??"/>
          <w:sz w:val="28"/>
          <w:szCs w:val="28"/>
          <w:lang w:val="kk-KZ"/>
        </w:rPr>
        <w:t xml:space="preserve"> жоспары – </w:t>
      </w:r>
      <w:r w:rsidR="00A46503" w:rsidRPr="00A46503">
        <w:rPr>
          <w:sz w:val="28"/>
          <w:szCs w:val="28"/>
          <w:lang w:val="kk-KZ"/>
        </w:rPr>
        <w:t>парниктік газдар шығарындылары мониторингінің жоспары – тиісті кезеңге бекітілген Парниктік газдар шығарындыларына квоталар бөлудің ұлттық жоспарының қолданылу кезеңіне немесе шығарындыларды азайту және парниктік газдарды сіңіруді ұлғайту жөніндегі жобаларды іске асыру мерзіміне қондырғы операторы әзірлейтін құжат</w:t>
      </w:r>
      <w:r w:rsidRPr="00CC4F4A">
        <w:rPr>
          <w:rFonts w:eastAsia="MS ??" w:cs="Calibri"/>
          <w:sz w:val="28"/>
          <w:szCs w:val="28"/>
          <w:lang w:val="kk-KZ"/>
        </w:rPr>
        <w:t>;</w:t>
      </w:r>
      <w:r w:rsidRPr="006E4C25">
        <w:rPr>
          <w:rFonts w:eastAsia="MS ??" w:cs="Calibri"/>
          <w:sz w:val="28"/>
          <w:szCs w:val="28"/>
          <w:lang w:val="kk-KZ"/>
        </w:rPr>
        <w:t>»</w:t>
      </w:r>
      <w:r>
        <w:rPr>
          <w:rFonts w:eastAsia="MS ??" w:cs="Calibri"/>
          <w:sz w:val="28"/>
          <w:szCs w:val="28"/>
          <w:lang w:val="kk-KZ"/>
        </w:rPr>
        <w:t>;</w:t>
      </w:r>
    </w:p>
    <w:p w:rsidR="00CC4F4A" w:rsidRDefault="00CC4F4A" w:rsidP="00CC4F4A">
      <w:pPr>
        <w:pStyle w:val="a3"/>
        <w:spacing w:before="0" w:beforeAutospacing="0" w:after="0" w:afterAutospacing="0"/>
        <w:ind w:right="-143" w:firstLine="708"/>
        <w:jc w:val="both"/>
        <w:rPr>
          <w:sz w:val="28"/>
          <w:szCs w:val="28"/>
          <w:lang w:val="kk-KZ"/>
        </w:rPr>
      </w:pPr>
      <w:r>
        <w:rPr>
          <w:sz w:val="28"/>
          <w:szCs w:val="28"/>
          <w:lang w:val="kk-KZ"/>
        </w:rPr>
        <w:t>4</w:t>
      </w:r>
      <w:r w:rsidR="00A46503">
        <w:rPr>
          <w:sz w:val="28"/>
          <w:szCs w:val="28"/>
          <w:lang w:val="kk-KZ"/>
        </w:rPr>
        <w:t>́</w:t>
      </w:r>
      <w:r w:rsidRPr="00CC4F4A">
        <w:rPr>
          <w:sz w:val="28"/>
          <w:szCs w:val="28"/>
          <w:lang w:val="kk-KZ"/>
        </w:rPr>
        <w:t xml:space="preserve"> тарма</w:t>
      </w:r>
      <w:r w:rsidR="00A46503">
        <w:rPr>
          <w:sz w:val="28"/>
          <w:szCs w:val="28"/>
          <w:lang w:val="kk-KZ"/>
        </w:rPr>
        <w:t>қ</w:t>
      </w:r>
      <w:r>
        <w:rPr>
          <w:sz w:val="28"/>
          <w:szCs w:val="28"/>
          <w:lang w:val="kk-KZ"/>
        </w:rPr>
        <w:t xml:space="preserve"> </w:t>
      </w:r>
      <w:r w:rsidRPr="00CC4F4A">
        <w:rPr>
          <w:sz w:val="28"/>
          <w:szCs w:val="28"/>
          <w:lang w:val="kk-KZ"/>
        </w:rPr>
        <w:t>мынадай редакцияда жазылсын:</w:t>
      </w:r>
    </w:p>
    <w:p w:rsidR="00CC4F4A" w:rsidRPr="002D6154" w:rsidRDefault="00CC4F4A" w:rsidP="002D6154">
      <w:pPr>
        <w:pStyle w:val="a3"/>
        <w:spacing w:before="0" w:beforeAutospacing="0" w:after="0" w:afterAutospacing="0"/>
        <w:ind w:right="-143" w:firstLine="708"/>
        <w:jc w:val="both"/>
        <w:rPr>
          <w:sz w:val="28"/>
          <w:szCs w:val="28"/>
          <w:lang w:val="kk-KZ"/>
        </w:rPr>
      </w:pPr>
      <w:r w:rsidRPr="00CC4F4A">
        <w:rPr>
          <w:sz w:val="28"/>
          <w:szCs w:val="28"/>
          <w:lang w:val="kk-KZ"/>
        </w:rPr>
        <w:t xml:space="preserve">«4. </w:t>
      </w:r>
      <w:r w:rsidR="002D6154" w:rsidRPr="002D6154">
        <w:rPr>
          <w:color w:val="000000"/>
          <w:sz w:val="28"/>
          <w:szCs w:val="28"/>
          <w:lang w:val="kk-KZ"/>
        </w:rPr>
        <w:t>Қазақстан Республикасын</w:t>
      </w:r>
      <w:r w:rsidR="002D6154">
        <w:rPr>
          <w:color w:val="000000"/>
          <w:sz w:val="28"/>
          <w:szCs w:val="28"/>
          <w:lang w:val="kk-KZ"/>
        </w:rPr>
        <w:t>да п</w:t>
      </w:r>
      <w:r w:rsidRPr="00092298">
        <w:rPr>
          <w:color w:val="000000"/>
          <w:sz w:val="28"/>
          <w:szCs w:val="28"/>
          <w:lang w:val="kk-KZ"/>
        </w:rPr>
        <w:t>арникт</w:t>
      </w:r>
      <w:r>
        <w:rPr>
          <w:color w:val="000000"/>
          <w:sz w:val="28"/>
          <w:szCs w:val="28"/>
          <w:lang w:val="kk-KZ"/>
        </w:rPr>
        <w:t xml:space="preserve">ік газдар шығарындыларын </w:t>
      </w:r>
      <w:r w:rsidR="00A46503">
        <w:rPr>
          <w:color w:val="000000"/>
          <w:sz w:val="28"/>
          <w:szCs w:val="28"/>
          <w:lang w:val="kk-KZ"/>
        </w:rPr>
        <w:t xml:space="preserve">ішкі </w:t>
      </w:r>
      <w:r>
        <w:rPr>
          <w:color w:val="000000"/>
          <w:sz w:val="28"/>
          <w:szCs w:val="28"/>
          <w:lang w:val="kk-KZ"/>
        </w:rPr>
        <w:t xml:space="preserve">азайту </w:t>
      </w:r>
      <w:r w:rsidR="00A46503">
        <w:rPr>
          <w:color w:val="000000"/>
          <w:sz w:val="28"/>
          <w:szCs w:val="28"/>
          <w:lang w:val="kk-KZ"/>
        </w:rPr>
        <w:t xml:space="preserve">және </w:t>
      </w:r>
      <w:r w:rsidR="00A46503" w:rsidRPr="00A46503">
        <w:rPr>
          <w:color w:val="000000"/>
          <w:sz w:val="28"/>
          <w:szCs w:val="28"/>
          <w:lang w:val="kk-KZ"/>
        </w:rPr>
        <w:t>(</w:t>
      </w:r>
      <w:r w:rsidR="00A46503">
        <w:rPr>
          <w:color w:val="000000"/>
          <w:sz w:val="28"/>
          <w:szCs w:val="28"/>
          <w:lang w:val="kk-KZ"/>
        </w:rPr>
        <w:t>немесе</w:t>
      </w:r>
      <w:r w:rsidR="00A46503" w:rsidRPr="00A46503">
        <w:rPr>
          <w:color w:val="000000"/>
          <w:sz w:val="28"/>
          <w:szCs w:val="28"/>
          <w:lang w:val="kk-KZ"/>
        </w:rPr>
        <w:t>)</w:t>
      </w:r>
      <w:r w:rsidR="00A46503">
        <w:rPr>
          <w:color w:val="000000"/>
          <w:sz w:val="28"/>
          <w:szCs w:val="28"/>
          <w:lang w:val="kk-KZ"/>
        </w:rPr>
        <w:t xml:space="preserve"> сіңірулерді </w:t>
      </w:r>
      <w:r w:rsidRPr="00092298">
        <w:rPr>
          <w:color w:val="000000"/>
          <w:sz w:val="28"/>
          <w:szCs w:val="28"/>
          <w:lang w:val="kk-KZ"/>
        </w:rPr>
        <w:t xml:space="preserve">ұлғайту жөніндегі жобалар </w:t>
      </w:r>
      <w:r w:rsidR="00A46503">
        <w:rPr>
          <w:color w:val="000000"/>
          <w:sz w:val="28"/>
          <w:szCs w:val="28"/>
          <w:lang w:val="kk-KZ"/>
        </w:rPr>
        <w:t>мынадай</w:t>
      </w:r>
      <w:r w:rsidR="002D6154">
        <w:rPr>
          <w:color w:val="000000"/>
          <w:sz w:val="28"/>
          <w:szCs w:val="28"/>
          <w:lang w:val="kk-KZ"/>
        </w:rPr>
        <w:t xml:space="preserve"> </w:t>
      </w:r>
      <w:r w:rsidRPr="00092298">
        <w:rPr>
          <w:color w:val="000000"/>
          <w:sz w:val="28"/>
          <w:szCs w:val="28"/>
          <w:lang w:val="kk-KZ"/>
        </w:rPr>
        <w:t>экономиканың салаларында</w:t>
      </w:r>
      <w:r w:rsidR="00A46503" w:rsidRPr="00A46503">
        <w:rPr>
          <w:color w:val="000000"/>
          <w:sz w:val="28"/>
          <w:szCs w:val="28"/>
          <w:lang w:val="kk-KZ"/>
        </w:rPr>
        <w:t xml:space="preserve"> </w:t>
      </w:r>
      <w:r w:rsidR="00A46503">
        <w:rPr>
          <w:color w:val="000000"/>
          <w:sz w:val="28"/>
          <w:szCs w:val="28"/>
          <w:lang w:val="kk-KZ"/>
        </w:rPr>
        <w:t>жүзеге асырылады</w:t>
      </w:r>
      <w:r w:rsidRPr="00092298">
        <w:rPr>
          <w:color w:val="000000"/>
          <w:sz w:val="28"/>
          <w:szCs w:val="28"/>
          <w:lang w:val="kk-KZ"/>
        </w:rPr>
        <w:t>:</w:t>
      </w:r>
    </w:p>
    <w:p w:rsidR="00CC4F4A" w:rsidRPr="00A46503" w:rsidRDefault="00CC4F4A" w:rsidP="00A46503">
      <w:pPr>
        <w:pStyle w:val="a3"/>
        <w:shd w:val="clear" w:color="auto" w:fill="FFFFFF"/>
        <w:spacing w:before="0" w:beforeAutospacing="0" w:after="0" w:afterAutospacing="0"/>
        <w:textAlignment w:val="baseline"/>
        <w:rPr>
          <w:rStyle w:val="s0"/>
          <w:bCs/>
          <w:sz w:val="28"/>
          <w:szCs w:val="28"/>
          <w:lang w:val="kk-KZ"/>
        </w:rPr>
      </w:pPr>
      <w:r w:rsidRPr="00A46503">
        <w:rPr>
          <w:color w:val="000000"/>
          <w:sz w:val="28"/>
          <w:szCs w:val="28"/>
          <w:lang w:val="kk-KZ"/>
        </w:rPr>
        <w:t> </w:t>
      </w:r>
      <w:r w:rsidR="00A46503">
        <w:rPr>
          <w:color w:val="000000"/>
          <w:sz w:val="28"/>
          <w:szCs w:val="28"/>
          <w:lang w:val="kk-KZ"/>
        </w:rPr>
        <w:t xml:space="preserve">     </w:t>
      </w:r>
      <w:r w:rsidR="00A46503" w:rsidRPr="00A46503">
        <w:rPr>
          <w:sz w:val="28"/>
          <w:szCs w:val="28"/>
          <w:lang w:val="kk-KZ"/>
        </w:rPr>
        <w:t>1) тау-кен өндіруде және металлургияда (шахталық метанды кәдеге жарату жобалары бөлігінде);</w:t>
      </w:r>
      <w:r w:rsidR="00A46503" w:rsidRPr="00A46503">
        <w:rPr>
          <w:sz w:val="28"/>
          <w:szCs w:val="28"/>
          <w:lang w:val="kk-KZ"/>
        </w:rPr>
        <w:br/>
        <w:t>      2) ауыл шаруашылығында;</w:t>
      </w:r>
      <w:r w:rsidR="00A46503" w:rsidRPr="00A46503">
        <w:rPr>
          <w:sz w:val="28"/>
          <w:szCs w:val="28"/>
          <w:lang w:val="kk-KZ"/>
        </w:rPr>
        <w:br/>
        <w:t>      3) тұрғын үй-коммуналдық шаруашылықта;</w:t>
      </w:r>
      <w:r w:rsidR="00A46503" w:rsidRPr="00A46503">
        <w:rPr>
          <w:sz w:val="28"/>
          <w:szCs w:val="28"/>
          <w:lang w:val="kk-KZ"/>
        </w:rPr>
        <w:br/>
        <w:t>      4) орманды және далалы аумақтарды көгалдандыруда;</w:t>
      </w:r>
      <w:r w:rsidR="00A46503" w:rsidRPr="00A46503">
        <w:rPr>
          <w:sz w:val="28"/>
          <w:szCs w:val="28"/>
          <w:lang w:val="kk-KZ"/>
        </w:rPr>
        <w:br/>
        <w:t>      5) жердің тозуының алдын алуда;</w:t>
      </w:r>
      <w:r w:rsidR="00A46503" w:rsidRPr="00A46503">
        <w:rPr>
          <w:sz w:val="28"/>
          <w:szCs w:val="28"/>
          <w:lang w:val="kk-KZ"/>
        </w:rPr>
        <w:br/>
        <w:t>      6) жаңартылатын энергия көздерінде;</w:t>
      </w:r>
      <w:r w:rsidR="00A46503" w:rsidRPr="00A46503">
        <w:rPr>
          <w:sz w:val="28"/>
          <w:szCs w:val="28"/>
          <w:lang w:val="kk-KZ"/>
        </w:rPr>
        <w:br/>
        <w:t>      7) коммуналдық және өнеркәсіптік қалдықтарды қайта өңдеуде;</w:t>
      </w:r>
      <w:r w:rsidR="00A46503" w:rsidRPr="00A46503">
        <w:rPr>
          <w:sz w:val="28"/>
          <w:szCs w:val="28"/>
          <w:lang w:val="kk-KZ"/>
        </w:rPr>
        <w:br/>
        <w:t>      8) көлікте;</w:t>
      </w:r>
      <w:r w:rsidR="00A46503" w:rsidRPr="00A46503">
        <w:rPr>
          <w:sz w:val="28"/>
          <w:szCs w:val="28"/>
          <w:lang w:val="kk-KZ"/>
        </w:rPr>
        <w:br/>
        <w:t>      9) энергия тиімді жұмсалатын құрылыста;</w:t>
      </w:r>
      <w:r w:rsidR="00A46503" w:rsidRPr="00A46503">
        <w:rPr>
          <w:sz w:val="28"/>
          <w:szCs w:val="28"/>
          <w:lang w:val="kk-KZ"/>
        </w:rPr>
        <w:br/>
        <w:t>      10) энергия үнемдеу және энергия тиімділігін арттыруда іске асырыл</w:t>
      </w:r>
      <w:r w:rsidR="00A46503">
        <w:rPr>
          <w:sz w:val="28"/>
          <w:szCs w:val="28"/>
          <w:lang w:val="kk-KZ"/>
        </w:rPr>
        <w:t>ады</w:t>
      </w:r>
      <w:r w:rsidR="00A46503" w:rsidRPr="00A46503">
        <w:rPr>
          <w:sz w:val="28"/>
          <w:szCs w:val="28"/>
          <w:lang w:val="kk-KZ"/>
        </w:rPr>
        <w:t>.</w:t>
      </w:r>
      <w:r w:rsidR="006340EE" w:rsidRPr="00A46503">
        <w:rPr>
          <w:rStyle w:val="s0"/>
          <w:bCs/>
          <w:sz w:val="28"/>
          <w:szCs w:val="28"/>
          <w:lang w:val="kk-KZ"/>
        </w:rPr>
        <w:t>»;</w:t>
      </w:r>
    </w:p>
    <w:p w:rsidR="00E059B2" w:rsidRPr="00CC4F4A" w:rsidRDefault="00E059B2" w:rsidP="00E059B2">
      <w:pPr>
        <w:keepNext/>
        <w:keepLines/>
        <w:ind w:firstLine="686"/>
        <w:jc w:val="both"/>
        <w:rPr>
          <w:rFonts w:ascii="Times New Roman" w:hAnsi="Times New Roman" w:cs="Times New Roman"/>
          <w:color w:val="000000"/>
          <w:spacing w:val="2"/>
          <w:sz w:val="28"/>
          <w:szCs w:val="28"/>
          <w:lang w:val="kk-KZ"/>
        </w:rPr>
      </w:pPr>
      <w:r w:rsidRPr="00E059B2">
        <w:rPr>
          <w:rFonts w:ascii="Times New Roman" w:hAnsi="Times New Roman" w:cs="Times New Roman"/>
          <w:sz w:val="28"/>
          <w:szCs w:val="28"/>
          <w:lang w:val="kk-KZ"/>
        </w:rPr>
        <w:lastRenderedPageBreak/>
        <w:t>2</w:t>
      </w:r>
      <w:r>
        <w:rPr>
          <w:rFonts w:ascii="Times New Roman" w:hAnsi="Times New Roman" w:cs="Times New Roman"/>
          <w:sz w:val="28"/>
          <w:szCs w:val="28"/>
          <w:lang w:val="kk-KZ"/>
        </w:rPr>
        <w:t>4</w:t>
      </w:r>
      <w:r w:rsidR="00A46503">
        <w:rPr>
          <w:rFonts w:ascii="Times New Roman" w:hAnsi="Times New Roman" w:cs="Times New Roman"/>
          <w:sz w:val="28"/>
          <w:szCs w:val="28"/>
          <w:lang w:val="kk-KZ"/>
        </w:rPr>
        <w:t>́</w:t>
      </w:r>
      <w:r w:rsidRPr="00E059B2">
        <w:rPr>
          <w:rFonts w:ascii="Times New Roman" w:hAnsi="Times New Roman" w:cs="Times New Roman"/>
          <w:sz w:val="28"/>
          <w:szCs w:val="28"/>
          <w:lang w:val="kk-KZ"/>
        </w:rPr>
        <w:t xml:space="preserve"> тарма</w:t>
      </w:r>
      <w:r w:rsidR="00A46503">
        <w:rPr>
          <w:rFonts w:ascii="Times New Roman" w:hAnsi="Times New Roman" w:cs="Times New Roman"/>
          <w:sz w:val="28"/>
          <w:szCs w:val="28"/>
          <w:lang w:val="kk-KZ"/>
        </w:rPr>
        <w:t>қт</w:t>
      </w:r>
      <w:r w:rsidRPr="00E059B2">
        <w:rPr>
          <w:rFonts w:ascii="Times New Roman" w:hAnsi="Times New Roman" w:cs="Times New Roman"/>
          <w:sz w:val="28"/>
          <w:szCs w:val="28"/>
          <w:lang w:val="kk-KZ"/>
        </w:rPr>
        <w:t>ың</w:t>
      </w:r>
      <w:r>
        <w:rPr>
          <w:rFonts w:ascii="Times New Roman" w:hAnsi="Times New Roman" w:cs="Times New Roman"/>
          <w:sz w:val="28"/>
          <w:szCs w:val="28"/>
          <w:lang w:val="kk-KZ"/>
        </w:rPr>
        <w:t xml:space="preserve"> 2</w:t>
      </w:r>
      <w:r w:rsidRPr="00E059B2">
        <w:rPr>
          <w:rFonts w:ascii="Times New Roman" w:hAnsi="Times New Roman" w:cs="Times New Roman"/>
          <w:sz w:val="28"/>
          <w:szCs w:val="28"/>
          <w:lang w:val="kk-KZ"/>
        </w:rPr>
        <w:t>) тармақш</w:t>
      </w:r>
      <w:r w:rsidR="00A46503">
        <w:rPr>
          <w:rFonts w:ascii="Times New Roman" w:hAnsi="Times New Roman" w:cs="Times New Roman"/>
          <w:sz w:val="28"/>
          <w:szCs w:val="28"/>
          <w:lang w:val="kk-KZ"/>
        </w:rPr>
        <w:t>асы</w:t>
      </w:r>
      <w:r>
        <w:rPr>
          <w:sz w:val="28"/>
          <w:szCs w:val="28"/>
          <w:lang w:val="kk-KZ"/>
        </w:rPr>
        <w:t xml:space="preserve"> </w:t>
      </w:r>
      <w:r w:rsidRPr="00E059B2">
        <w:rPr>
          <w:rFonts w:ascii="Times New Roman" w:hAnsi="Times New Roman" w:cs="Times New Roman"/>
          <w:color w:val="000000"/>
          <w:spacing w:val="2"/>
          <w:sz w:val="28"/>
          <w:szCs w:val="28"/>
          <w:lang w:val="kk-KZ"/>
        </w:rPr>
        <w:t>мынадай редакцияда жазылсын:</w:t>
      </w:r>
    </w:p>
    <w:p w:rsidR="00CC4F4A" w:rsidRPr="00593A37" w:rsidRDefault="00E059B2" w:rsidP="00E059B2">
      <w:pPr>
        <w:pStyle w:val="a3"/>
        <w:spacing w:before="0" w:beforeAutospacing="0" w:after="0" w:afterAutospacing="0"/>
        <w:ind w:right="-143" w:firstLine="708"/>
        <w:jc w:val="both"/>
        <w:rPr>
          <w:sz w:val="28"/>
          <w:szCs w:val="28"/>
          <w:lang w:val="kk-KZ"/>
        </w:rPr>
      </w:pPr>
      <w:r>
        <w:rPr>
          <w:sz w:val="28"/>
          <w:szCs w:val="28"/>
          <w:lang w:val="kk-KZ"/>
        </w:rPr>
        <w:t xml:space="preserve">«2) </w:t>
      </w:r>
      <w:r w:rsidRPr="00D61A58">
        <w:rPr>
          <w:sz w:val="28"/>
          <w:szCs w:val="28"/>
          <w:lang w:val="kk-KZ"/>
        </w:rPr>
        <w:t xml:space="preserve">валидация және верификация </w:t>
      </w:r>
      <w:r w:rsidR="00A46503">
        <w:rPr>
          <w:sz w:val="28"/>
          <w:szCs w:val="28"/>
          <w:lang w:val="kk-KZ"/>
        </w:rPr>
        <w:t>жөніндегі</w:t>
      </w:r>
      <w:r w:rsidRPr="00D61A58">
        <w:rPr>
          <w:sz w:val="28"/>
          <w:szCs w:val="28"/>
          <w:lang w:val="kk-KZ"/>
        </w:rPr>
        <w:t xml:space="preserve"> </w:t>
      </w:r>
      <w:r w:rsidR="00A46503" w:rsidRPr="00D61A58">
        <w:rPr>
          <w:sz w:val="28"/>
          <w:szCs w:val="28"/>
          <w:lang w:val="kk-KZ"/>
        </w:rPr>
        <w:t>аккредит</w:t>
      </w:r>
      <w:r w:rsidR="00A46503">
        <w:rPr>
          <w:sz w:val="28"/>
          <w:szCs w:val="28"/>
          <w:lang w:val="kk-KZ"/>
        </w:rPr>
        <w:t>т</w:t>
      </w:r>
      <w:r w:rsidR="00A46503" w:rsidRPr="00D61A58">
        <w:rPr>
          <w:sz w:val="28"/>
          <w:szCs w:val="28"/>
          <w:lang w:val="kk-KZ"/>
        </w:rPr>
        <w:t>елген</w:t>
      </w:r>
      <w:r w:rsidR="00A46503" w:rsidRPr="00D61A58">
        <w:rPr>
          <w:sz w:val="28"/>
          <w:szCs w:val="28"/>
          <w:lang w:val="kk-KZ"/>
        </w:rPr>
        <w:t xml:space="preserve"> </w:t>
      </w:r>
      <w:r w:rsidRPr="00D61A58">
        <w:rPr>
          <w:sz w:val="28"/>
          <w:szCs w:val="28"/>
          <w:lang w:val="kk-KZ"/>
        </w:rPr>
        <w:t xml:space="preserve">органның </w:t>
      </w:r>
      <w:r w:rsidRPr="00A46503">
        <w:rPr>
          <w:sz w:val="28"/>
          <w:szCs w:val="28"/>
          <w:lang w:val="kk-KZ"/>
        </w:rPr>
        <w:t xml:space="preserve"> сараптама қорытындысы»</w:t>
      </w:r>
    </w:p>
    <w:p w:rsidR="002D6154" w:rsidRPr="00E059B2" w:rsidRDefault="002D6154" w:rsidP="002D6154">
      <w:pPr>
        <w:pStyle w:val="a3"/>
        <w:spacing w:before="0" w:beforeAutospacing="0" w:after="0" w:afterAutospacing="0"/>
        <w:ind w:right="-143" w:firstLine="708"/>
        <w:jc w:val="both"/>
        <w:rPr>
          <w:sz w:val="28"/>
          <w:szCs w:val="28"/>
          <w:lang w:val="kk-KZ"/>
        </w:rPr>
      </w:pPr>
      <w:r w:rsidRPr="00E059B2">
        <w:rPr>
          <w:sz w:val="28"/>
          <w:szCs w:val="28"/>
          <w:lang w:val="kk-KZ"/>
        </w:rPr>
        <w:t>37</w:t>
      </w:r>
      <w:r w:rsidR="00A46503">
        <w:rPr>
          <w:sz w:val="28"/>
          <w:szCs w:val="28"/>
          <w:lang w:val="kk-KZ"/>
        </w:rPr>
        <w:t>́</w:t>
      </w:r>
      <w:r w:rsidRPr="00E059B2">
        <w:rPr>
          <w:sz w:val="28"/>
          <w:szCs w:val="28"/>
          <w:lang w:val="kk-KZ"/>
        </w:rPr>
        <w:t xml:space="preserve"> тарма</w:t>
      </w:r>
      <w:r w:rsidR="00A46503">
        <w:rPr>
          <w:sz w:val="28"/>
          <w:szCs w:val="28"/>
          <w:lang w:val="kk-KZ"/>
        </w:rPr>
        <w:t>қ</w:t>
      </w:r>
      <w:r w:rsidRPr="00E059B2">
        <w:rPr>
          <w:sz w:val="28"/>
          <w:szCs w:val="28"/>
          <w:lang w:val="kk-KZ"/>
        </w:rPr>
        <w:t xml:space="preserve"> мынадай редакцияда жазылсын:</w:t>
      </w:r>
    </w:p>
    <w:p w:rsidR="006E4C25" w:rsidRPr="00E059B2" w:rsidRDefault="002B1E13" w:rsidP="0022075D">
      <w:pPr>
        <w:pStyle w:val="a3"/>
        <w:spacing w:before="0" w:beforeAutospacing="0" w:after="0" w:afterAutospacing="0"/>
        <w:ind w:right="-143" w:firstLine="709"/>
        <w:jc w:val="both"/>
        <w:rPr>
          <w:color w:val="000000"/>
          <w:sz w:val="28"/>
          <w:szCs w:val="28"/>
          <w:lang w:val="kk-KZ"/>
        </w:rPr>
      </w:pPr>
      <w:r w:rsidRPr="00E059B2">
        <w:rPr>
          <w:rFonts w:eastAsia="MS ??" w:cs="Calibri"/>
          <w:sz w:val="28"/>
          <w:szCs w:val="28"/>
          <w:lang w:val="kk-KZ"/>
        </w:rPr>
        <w:t xml:space="preserve">«37. </w:t>
      </w:r>
      <w:r w:rsidR="00A46503">
        <w:rPr>
          <w:sz w:val="28"/>
          <w:szCs w:val="28"/>
          <w:lang w:val="kk-KZ"/>
        </w:rPr>
        <w:t>Ж</w:t>
      </w:r>
      <w:r w:rsidR="00A46503" w:rsidRPr="00E059B2">
        <w:rPr>
          <w:sz w:val="28"/>
          <w:szCs w:val="28"/>
          <w:lang w:val="kk-KZ"/>
        </w:rPr>
        <w:t>обаны іске асыру туралы есеп</w:t>
      </w:r>
      <w:r w:rsidR="00A46503">
        <w:rPr>
          <w:sz w:val="28"/>
          <w:szCs w:val="28"/>
          <w:lang w:val="kk-KZ"/>
        </w:rPr>
        <w:t xml:space="preserve"> жөніндегі</w:t>
      </w:r>
      <w:r w:rsidR="00A46503" w:rsidRPr="00E059B2">
        <w:rPr>
          <w:sz w:val="28"/>
          <w:szCs w:val="28"/>
          <w:lang w:val="kk-KZ"/>
        </w:rPr>
        <w:t xml:space="preserve"> </w:t>
      </w:r>
      <w:r w:rsidR="00A46503">
        <w:rPr>
          <w:sz w:val="28"/>
          <w:szCs w:val="28"/>
          <w:lang w:val="kk-KZ"/>
        </w:rPr>
        <w:t>қ</w:t>
      </w:r>
      <w:r w:rsidR="00593A37" w:rsidRPr="00E059B2">
        <w:rPr>
          <w:sz w:val="28"/>
          <w:szCs w:val="28"/>
          <w:lang w:val="kk-KZ"/>
        </w:rPr>
        <w:t>оршаған ортаны қорғау саласындағы уәкілетті органға ұсынылғанға дейін парниктік газдар шығарындыларын азайту не о</w:t>
      </w:r>
      <w:r w:rsidR="00A46503">
        <w:rPr>
          <w:sz w:val="28"/>
          <w:szCs w:val="28"/>
          <w:lang w:val="kk-KZ"/>
        </w:rPr>
        <w:t>лардың сіңірілуін ұлғайту жоба</w:t>
      </w:r>
      <w:r w:rsidR="00593A37" w:rsidRPr="00E059B2">
        <w:rPr>
          <w:sz w:val="28"/>
          <w:szCs w:val="28"/>
          <w:lang w:val="kk-KZ"/>
        </w:rPr>
        <w:t>н</w:t>
      </w:r>
      <w:r w:rsidR="00A46503">
        <w:rPr>
          <w:sz w:val="28"/>
          <w:szCs w:val="28"/>
          <w:lang w:val="kk-KZ"/>
        </w:rPr>
        <w:t>ы</w:t>
      </w:r>
      <w:r w:rsidR="00593A37" w:rsidRPr="00E059B2">
        <w:rPr>
          <w:sz w:val="28"/>
          <w:szCs w:val="28"/>
          <w:lang w:val="kk-KZ"/>
        </w:rPr>
        <w:t xml:space="preserve"> іске асыру нәтижесінде қол жеткізген жетістігі туралы ұсынылған деректерді растау, сондай-ақ шығарындыларды ішкі азайтудың жобалық тетігі шарттарында іске асыру үшін жобаны Қазақстан Республикасының заңнамасында белгіленген талаптар мен </w:t>
      </w:r>
      <w:r w:rsidR="00C92807">
        <w:rPr>
          <w:sz w:val="28"/>
          <w:szCs w:val="28"/>
          <w:lang w:val="kk-KZ"/>
        </w:rPr>
        <w:t>өлшемшарт</w:t>
      </w:r>
      <w:r w:rsidR="00F060E6">
        <w:rPr>
          <w:sz w:val="28"/>
          <w:szCs w:val="28"/>
          <w:lang w:val="kk-KZ"/>
        </w:rPr>
        <w:t>тар</w:t>
      </w:r>
      <w:r w:rsidR="00C92807">
        <w:rPr>
          <w:sz w:val="28"/>
          <w:szCs w:val="28"/>
          <w:lang w:val="kk-KZ"/>
        </w:rPr>
        <w:t>ға</w:t>
      </w:r>
      <w:r w:rsidR="00593A37" w:rsidRPr="00E059B2">
        <w:rPr>
          <w:sz w:val="28"/>
          <w:szCs w:val="28"/>
          <w:lang w:val="kk-KZ"/>
        </w:rPr>
        <w:t xml:space="preserve"> сәйкес келтіру мақсатында валидация және верификация </w:t>
      </w:r>
      <w:r w:rsidR="00F060E6">
        <w:rPr>
          <w:sz w:val="28"/>
          <w:szCs w:val="28"/>
          <w:lang w:val="kk-KZ"/>
        </w:rPr>
        <w:t xml:space="preserve">жөніндегі аккредиттелген </w:t>
      </w:r>
      <w:r w:rsidR="00593A37" w:rsidRPr="00E059B2">
        <w:rPr>
          <w:sz w:val="28"/>
          <w:szCs w:val="28"/>
          <w:lang w:val="kk-KZ"/>
        </w:rPr>
        <w:t>орган</w:t>
      </w:r>
      <w:r w:rsidR="00F060E6">
        <w:rPr>
          <w:sz w:val="28"/>
          <w:szCs w:val="28"/>
          <w:lang w:val="kk-KZ"/>
        </w:rPr>
        <w:t>да</w:t>
      </w:r>
      <w:r w:rsidR="00593A37" w:rsidRPr="00E059B2">
        <w:rPr>
          <w:sz w:val="28"/>
          <w:szCs w:val="28"/>
          <w:lang w:val="kk-KZ"/>
        </w:rPr>
        <w:t xml:space="preserve"> </w:t>
      </w:r>
      <w:r w:rsidR="00F060E6">
        <w:rPr>
          <w:sz w:val="28"/>
          <w:szCs w:val="28"/>
          <w:lang w:val="kk-KZ"/>
        </w:rPr>
        <w:t>верификациялауға жатады</w:t>
      </w:r>
      <w:r w:rsidR="00593A37" w:rsidRPr="00E059B2">
        <w:rPr>
          <w:sz w:val="28"/>
          <w:szCs w:val="28"/>
          <w:lang w:val="kk-KZ"/>
        </w:rPr>
        <w:t>.</w:t>
      </w:r>
      <w:r w:rsidRPr="00E059B2">
        <w:rPr>
          <w:color w:val="000000"/>
          <w:sz w:val="28"/>
          <w:szCs w:val="28"/>
          <w:lang w:val="kk-KZ"/>
        </w:rPr>
        <w:t>».</w:t>
      </w:r>
    </w:p>
    <w:p w:rsidR="003B2AED" w:rsidRPr="00E059B2" w:rsidRDefault="003B2AED" w:rsidP="00E174E4">
      <w:pPr>
        <w:pStyle w:val="a3"/>
        <w:spacing w:before="0" w:beforeAutospacing="0" w:after="0" w:afterAutospacing="0"/>
        <w:ind w:right="-143" w:firstLine="709"/>
        <w:jc w:val="both"/>
        <w:rPr>
          <w:sz w:val="28"/>
          <w:szCs w:val="28"/>
          <w:lang w:val="kk-KZ"/>
        </w:rPr>
      </w:pPr>
      <w:r w:rsidRPr="00E059B2">
        <w:rPr>
          <w:sz w:val="28"/>
          <w:szCs w:val="28"/>
          <w:lang w:val="kk-KZ"/>
        </w:rPr>
        <w:t xml:space="preserve">2. </w:t>
      </w:r>
      <w:r w:rsidR="0022075D" w:rsidRPr="00E059B2">
        <w:rPr>
          <w:sz w:val="28"/>
          <w:szCs w:val="28"/>
          <w:lang w:val="kk-KZ"/>
        </w:rPr>
        <w:t xml:space="preserve">Осы қаулы </w:t>
      </w:r>
      <w:r w:rsidR="00F060E6">
        <w:rPr>
          <w:sz w:val="28"/>
          <w:szCs w:val="28"/>
          <w:lang w:val="kk-KZ"/>
        </w:rPr>
        <w:t xml:space="preserve">алғашқы ресми жарияланған </w:t>
      </w:r>
      <w:r w:rsidR="0022075D" w:rsidRPr="00E059B2">
        <w:rPr>
          <w:sz w:val="28"/>
          <w:szCs w:val="28"/>
          <w:lang w:val="kk-KZ"/>
        </w:rPr>
        <w:t xml:space="preserve">күнінен бастап </w:t>
      </w:r>
      <w:r w:rsidR="00F060E6">
        <w:rPr>
          <w:sz w:val="28"/>
          <w:szCs w:val="28"/>
          <w:lang w:val="kk-KZ"/>
        </w:rPr>
        <w:t xml:space="preserve">күнтізбелік он күн өткен соң </w:t>
      </w:r>
      <w:bookmarkStart w:id="1" w:name="_GoBack"/>
      <w:bookmarkEnd w:id="1"/>
      <w:r w:rsidR="0022075D" w:rsidRPr="00E059B2">
        <w:rPr>
          <w:sz w:val="28"/>
          <w:szCs w:val="28"/>
          <w:lang w:val="kk-KZ"/>
        </w:rPr>
        <w:t>қолданысқа енгізіледі.</w:t>
      </w:r>
    </w:p>
    <w:p w:rsidR="00FA4264" w:rsidRPr="0022075D" w:rsidRDefault="00FA4264" w:rsidP="00E174E4">
      <w:pPr>
        <w:pStyle w:val="a3"/>
        <w:spacing w:before="0" w:beforeAutospacing="0" w:after="0" w:afterAutospacing="0"/>
        <w:ind w:firstLine="426"/>
        <w:jc w:val="both"/>
        <w:rPr>
          <w:i/>
          <w:iCs/>
          <w:sz w:val="28"/>
          <w:szCs w:val="28"/>
          <w:lang w:val="kk-KZ"/>
        </w:rPr>
      </w:pPr>
    </w:p>
    <w:p w:rsidR="00FA4264" w:rsidRPr="0022075D" w:rsidRDefault="00FA4264" w:rsidP="00E174E4">
      <w:pPr>
        <w:pStyle w:val="a3"/>
        <w:spacing w:before="0" w:beforeAutospacing="0" w:after="0" w:afterAutospacing="0"/>
        <w:ind w:firstLine="426"/>
        <w:jc w:val="both"/>
        <w:rPr>
          <w:i/>
          <w:iCs/>
          <w:sz w:val="28"/>
          <w:szCs w:val="28"/>
          <w:lang w:val="kk-KZ"/>
        </w:rPr>
      </w:pPr>
    </w:p>
    <w:p w:rsidR="0022075D" w:rsidRPr="0022075D" w:rsidRDefault="0022075D" w:rsidP="0022075D">
      <w:pPr>
        <w:autoSpaceDE w:val="0"/>
        <w:autoSpaceDN w:val="0"/>
        <w:adjustRightInd w:val="0"/>
        <w:ind w:firstLine="708"/>
        <w:jc w:val="both"/>
        <w:rPr>
          <w:rFonts w:ascii="Times New Roman" w:hAnsi="Times New Roman" w:cs="Times New Roman"/>
          <w:b/>
          <w:sz w:val="28"/>
          <w:szCs w:val="28"/>
          <w:lang w:val="kk-KZ" w:eastAsia="de-DE"/>
        </w:rPr>
      </w:pPr>
      <w:r w:rsidRPr="0022075D">
        <w:rPr>
          <w:rFonts w:ascii="Times New Roman" w:hAnsi="Times New Roman" w:cs="Times New Roman"/>
          <w:b/>
          <w:sz w:val="28"/>
          <w:szCs w:val="28"/>
          <w:lang w:val="kk-KZ" w:eastAsia="de-DE"/>
        </w:rPr>
        <w:t xml:space="preserve">Қазақстан Республикасының </w:t>
      </w:r>
    </w:p>
    <w:p w:rsidR="0022075D" w:rsidRPr="0022075D" w:rsidRDefault="0022075D" w:rsidP="0022075D">
      <w:pPr>
        <w:autoSpaceDE w:val="0"/>
        <w:autoSpaceDN w:val="0"/>
        <w:adjustRightInd w:val="0"/>
        <w:ind w:firstLine="708"/>
        <w:jc w:val="both"/>
        <w:rPr>
          <w:rFonts w:ascii="Times New Roman" w:hAnsi="Times New Roman" w:cs="Times New Roman"/>
          <w:b/>
          <w:sz w:val="28"/>
          <w:szCs w:val="28"/>
          <w:lang w:val="kk-KZ" w:eastAsia="de-DE"/>
        </w:rPr>
      </w:pPr>
      <w:r w:rsidRPr="0022075D">
        <w:rPr>
          <w:rFonts w:ascii="Times New Roman" w:hAnsi="Times New Roman" w:cs="Times New Roman"/>
          <w:b/>
          <w:sz w:val="28"/>
          <w:szCs w:val="28"/>
          <w:lang w:val="kk-KZ" w:eastAsia="de-DE"/>
        </w:rPr>
        <w:t xml:space="preserve">Премьер-Министрі </w:t>
      </w:r>
      <w:r w:rsidRPr="0022075D">
        <w:rPr>
          <w:rFonts w:ascii="Times New Roman" w:hAnsi="Times New Roman" w:cs="Times New Roman"/>
          <w:b/>
          <w:sz w:val="28"/>
          <w:szCs w:val="28"/>
          <w:lang w:val="kk-KZ" w:eastAsia="de-DE"/>
        </w:rPr>
        <w:tab/>
      </w:r>
      <w:r w:rsidRPr="0022075D">
        <w:rPr>
          <w:rFonts w:ascii="Times New Roman" w:hAnsi="Times New Roman" w:cs="Times New Roman"/>
          <w:b/>
          <w:sz w:val="28"/>
          <w:szCs w:val="28"/>
          <w:lang w:val="kk-KZ" w:eastAsia="de-DE"/>
        </w:rPr>
        <w:tab/>
      </w:r>
      <w:r w:rsidRPr="0022075D">
        <w:rPr>
          <w:rFonts w:ascii="Times New Roman" w:hAnsi="Times New Roman" w:cs="Times New Roman"/>
          <w:b/>
          <w:sz w:val="28"/>
          <w:szCs w:val="28"/>
          <w:lang w:val="kk-KZ" w:eastAsia="de-DE"/>
        </w:rPr>
        <w:tab/>
      </w:r>
      <w:r w:rsidRPr="0022075D">
        <w:rPr>
          <w:rFonts w:ascii="Times New Roman" w:hAnsi="Times New Roman" w:cs="Times New Roman"/>
          <w:b/>
          <w:sz w:val="28"/>
          <w:szCs w:val="28"/>
          <w:lang w:val="kk-KZ" w:eastAsia="de-DE"/>
        </w:rPr>
        <w:tab/>
      </w:r>
      <w:r w:rsidRPr="0022075D">
        <w:rPr>
          <w:rFonts w:ascii="Times New Roman" w:hAnsi="Times New Roman" w:cs="Times New Roman"/>
          <w:b/>
          <w:sz w:val="28"/>
          <w:szCs w:val="28"/>
          <w:lang w:val="kk-KZ" w:eastAsia="de-DE"/>
        </w:rPr>
        <w:tab/>
      </w:r>
      <w:r w:rsidRPr="0022075D">
        <w:rPr>
          <w:rFonts w:ascii="Times New Roman" w:hAnsi="Times New Roman" w:cs="Times New Roman"/>
          <w:b/>
          <w:sz w:val="28"/>
          <w:szCs w:val="28"/>
          <w:lang w:val="kk-KZ" w:eastAsia="de-DE"/>
        </w:rPr>
        <w:tab/>
      </w:r>
      <w:r>
        <w:rPr>
          <w:rFonts w:ascii="Times New Roman" w:hAnsi="Times New Roman" w:cs="Times New Roman"/>
          <w:b/>
          <w:sz w:val="28"/>
          <w:szCs w:val="28"/>
          <w:lang w:val="kk-KZ" w:eastAsia="de-DE"/>
        </w:rPr>
        <w:t xml:space="preserve">      </w:t>
      </w:r>
      <w:r w:rsidRPr="0022075D">
        <w:rPr>
          <w:rFonts w:ascii="Times New Roman" w:hAnsi="Times New Roman" w:cs="Times New Roman"/>
          <w:b/>
          <w:sz w:val="28"/>
          <w:szCs w:val="28"/>
          <w:lang w:val="kk-KZ" w:eastAsia="de-DE"/>
        </w:rPr>
        <w:t xml:space="preserve">        К. Мәсімов</w:t>
      </w:r>
    </w:p>
    <w:p w:rsidR="003D5508" w:rsidRPr="0022075D" w:rsidRDefault="003D5508" w:rsidP="00E174E4">
      <w:pPr>
        <w:pStyle w:val="a3"/>
        <w:spacing w:before="0" w:beforeAutospacing="0" w:after="0" w:afterAutospacing="0"/>
        <w:ind w:firstLine="426"/>
        <w:jc w:val="both"/>
        <w:rPr>
          <w:b/>
          <w:sz w:val="28"/>
          <w:szCs w:val="28"/>
          <w:lang w:val="kk-KZ"/>
        </w:rPr>
      </w:pPr>
    </w:p>
    <w:sectPr w:rsidR="003D5508" w:rsidRPr="0022075D" w:rsidSect="00E174E4">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743" w:rsidRDefault="000B0743" w:rsidP="00E174E4">
      <w:pPr>
        <w:spacing w:after="0"/>
      </w:pPr>
      <w:r>
        <w:separator/>
      </w:r>
    </w:p>
  </w:endnote>
  <w:endnote w:type="continuationSeparator" w:id="0">
    <w:p w:rsidR="000B0743" w:rsidRDefault="000B0743" w:rsidP="00E174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743" w:rsidRDefault="000B0743" w:rsidP="00E174E4">
      <w:pPr>
        <w:spacing w:after="0"/>
      </w:pPr>
      <w:r>
        <w:separator/>
      </w:r>
    </w:p>
  </w:footnote>
  <w:footnote w:type="continuationSeparator" w:id="0">
    <w:p w:rsidR="000B0743" w:rsidRDefault="000B0743" w:rsidP="00E174E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6644"/>
      <w:docPartObj>
        <w:docPartGallery w:val="Page Numbers (Top of Page)"/>
        <w:docPartUnique/>
      </w:docPartObj>
    </w:sdtPr>
    <w:sdtEndPr>
      <w:rPr>
        <w:rFonts w:ascii="Times New Roman" w:hAnsi="Times New Roman" w:cs="Times New Roman"/>
        <w:sz w:val="28"/>
        <w:szCs w:val="28"/>
      </w:rPr>
    </w:sdtEndPr>
    <w:sdtContent>
      <w:p w:rsidR="00E174E4" w:rsidRPr="00E174E4" w:rsidRDefault="00F81DD5">
        <w:pPr>
          <w:pStyle w:val="a7"/>
          <w:rPr>
            <w:rFonts w:ascii="Times New Roman" w:hAnsi="Times New Roman" w:cs="Times New Roman"/>
            <w:sz w:val="28"/>
            <w:szCs w:val="28"/>
          </w:rPr>
        </w:pPr>
        <w:r w:rsidRPr="00E174E4">
          <w:rPr>
            <w:rFonts w:ascii="Times New Roman" w:hAnsi="Times New Roman" w:cs="Times New Roman"/>
            <w:sz w:val="28"/>
            <w:szCs w:val="28"/>
          </w:rPr>
          <w:fldChar w:fldCharType="begin"/>
        </w:r>
        <w:r w:rsidR="00E174E4" w:rsidRPr="00E174E4">
          <w:rPr>
            <w:rFonts w:ascii="Times New Roman" w:hAnsi="Times New Roman" w:cs="Times New Roman"/>
            <w:sz w:val="28"/>
            <w:szCs w:val="28"/>
          </w:rPr>
          <w:instrText xml:space="preserve"> PAGE   \* MERGEFORMAT </w:instrText>
        </w:r>
        <w:r w:rsidRPr="00E174E4">
          <w:rPr>
            <w:rFonts w:ascii="Times New Roman" w:hAnsi="Times New Roman" w:cs="Times New Roman"/>
            <w:sz w:val="28"/>
            <w:szCs w:val="28"/>
          </w:rPr>
          <w:fldChar w:fldCharType="separate"/>
        </w:r>
        <w:r w:rsidR="00F060E6">
          <w:rPr>
            <w:rFonts w:ascii="Times New Roman" w:hAnsi="Times New Roman" w:cs="Times New Roman"/>
            <w:noProof/>
            <w:sz w:val="28"/>
            <w:szCs w:val="28"/>
          </w:rPr>
          <w:t>2</w:t>
        </w:r>
        <w:r w:rsidRPr="00E174E4">
          <w:rPr>
            <w:rFonts w:ascii="Times New Roman" w:hAnsi="Times New Roman" w:cs="Times New Roman"/>
            <w:sz w:val="28"/>
            <w:szCs w:val="28"/>
          </w:rPr>
          <w:fldChar w:fldCharType="end"/>
        </w:r>
      </w:p>
    </w:sdtContent>
  </w:sdt>
  <w:p w:rsidR="00E174E4" w:rsidRDefault="00E174E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07217"/>
    <w:multiLevelType w:val="hybridMultilevel"/>
    <w:tmpl w:val="0B541430"/>
    <w:lvl w:ilvl="0" w:tplc="509E25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508"/>
    <w:rsid w:val="000B0743"/>
    <w:rsid w:val="001B2899"/>
    <w:rsid w:val="0022075D"/>
    <w:rsid w:val="002B1E13"/>
    <w:rsid w:val="002D6154"/>
    <w:rsid w:val="00305874"/>
    <w:rsid w:val="003504A3"/>
    <w:rsid w:val="003517E3"/>
    <w:rsid w:val="0036528C"/>
    <w:rsid w:val="0038566D"/>
    <w:rsid w:val="003B1198"/>
    <w:rsid w:val="003B2AED"/>
    <w:rsid w:val="003D5508"/>
    <w:rsid w:val="004C12A6"/>
    <w:rsid w:val="004F265F"/>
    <w:rsid w:val="00531CA5"/>
    <w:rsid w:val="00593A37"/>
    <w:rsid w:val="005A188F"/>
    <w:rsid w:val="00613664"/>
    <w:rsid w:val="00614955"/>
    <w:rsid w:val="006340EE"/>
    <w:rsid w:val="006918E1"/>
    <w:rsid w:val="006E48F2"/>
    <w:rsid w:val="006E4C25"/>
    <w:rsid w:val="007F0CBE"/>
    <w:rsid w:val="00802BD8"/>
    <w:rsid w:val="009044F4"/>
    <w:rsid w:val="00951C80"/>
    <w:rsid w:val="009C643A"/>
    <w:rsid w:val="00A03CF7"/>
    <w:rsid w:val="00A46503"/>
    <w:rsid w:val="00AA4562"/>
    <w:rsid w:val="00AC2851"/>
    <w:rsid w:val="00BA34C6"/>
    <w:rsid w:val="00C25658"/>
    <w:rsid w:val="00C36316"/>
    <w:rsid w:val="00C92807"/>
    <w:rsid w:val="00CC4F4A"/>
    <w:rsid w:val="00CE086E"/>
    <w:rsid w:val="00E059B2"/>
    <w:rsid w:val="00E174E4"/>
    <w:rsid w:val="00EC1F1E"/>
    <w:rsid w:val="00EE7C80"/>
    <w:rsid w:val="00EF1C97"/>
    <w:rsid w:val="00F060E6"/>
    <w:rsid w:val="00F81DD5"/>
    <w:rsid w:val="00FA4264"/>
    <w:rsid w:val="00FC37E1"/>
    <w:rsid w:val="00FC544D"/>
    <w:rsid w:val="00FF7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
        <w:ind w:left="23"/>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B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Знак"/>
    <w:basedOn w:val="a"/>
    <w:link w:val="a4"/>
    <w:unhideWhenUsed/>
    <w:qFormat/>
    <w:rsid w:val="003D5508"/>
    <w:pPr>
      <w:spacing w:before="100" w:beforeAutospacing="1" w:after="100" w:afterAutospacing="1"/>
      <w:ind w:left="0"/>
      <w:jc w:val="left"/>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D5508"/>
    <w:rPr>
      <w:color w:val="0000FF"/>
      <w:u w:val="single"/>
    </w:rPr>
  </w:style>
  <w:style w:type="paragraph" w:styleId="a6">
    <w:name w:val="No Spacing"/>
    <w:uiPriority w:val="1"/>
    <w:qFormat/>
    <w:rsid w:val="00FC544D"/>
    <w:pPr>
      <w:spacing w:after="0"/>
      <w:ind w:left="0"/>
      <w:jc w:val="left"/>
    </w:pPr>
    <w:rPr>
      <w:rFonts w:ascii="Calibri" w:eastAsia="MS ??" w:hAnsi="Calibri" w:cs="Calibri"/>
      <w:lang w:eastAsia="ru-RU"/>
    </w:rPr>
  </w:style>
  <w:style w:type="character" w:customStyle="1" w:styleId="s0">
    <w:name w:val="s0"/>
    <w:rsid w:val="006E48F2"/>
    <w:rPr>
      <w:rFonts w:ascii="Times New Roman" w:hAnsi="Times New Roman" w:cs="Times New Roman" w:hint="default"/>
      <w:b w:val="0"/>
      <w:bCs w:val="0"/>
      <w:i w:val="0"/>
      <w:iCs w:val="0"/>
      <w:strike w:val="0"/>
      <w:dstrike w:val="0"/>
      <w:color w:val="000000"/>
      <w:sz w:val="24"/>
      <w:szCs w:val="24"/>
      <w:u w:val="none"/>
      <w:effect w:val="none"/>
    </w:rPr>
  </w:style>
  <w:style w:type="paragraph" w:styleId="a7">
    <w:name w:val="header"/>
    <w:basedOn w:val="a"/>
    <w:link w:val="a8"/>
    <w:uiPriority w:val="99"/>
    <w:unhideWhenUsed/>
    <w:rsid w:val="00E174E4"/>
    <w:pPr>
      <w:tabs>
        <w:tab w:val="center" w:pos="4677"/>
        <w:tab w:val="right" w:pos="9355"/>
      </w:tabs>
      <w:spacing w:after="0"/>
    </w:pPr>
  </w:style>
  <w:style w:type="character" w:customStyle="1" w:styleId="a8">
    <w:name w:val="Верхний колонтитул Знак"/>
    <w:basedOn w:val="a0"/>
    <w:link w:val="a7"/>
    <w:uiPriority w:val="99"/>
    <w:rsid w:val="00E174E4"/>
  </w:style>
  <w:style w:type="paragraph" w:styleId="a9">
    <w:name w:val="footer"/>
    <w:basedOn w:val="a"/>
    <w:link w:val="aa"/>
    <w:uiPriority w:val="99"/>
    <w:semiHidden/>
    <w:unhideWhenUsed/>
    <w:rsid w:val="00E174E4"/>
    <w:pPr>
      <w:tabs>
        <w:tab w:val="center" w:pos="4677"/>
        <w:tab w:val="right" w:pos="9355"/>
      </w:tabs>
      <w:spacing w:after="0"/>
    </w:pPr>
  </w:style>
  <w:style w:type="character" w:customStyle="1" w:styleId="aa">
    <w:name w:val="Нижний колонтитул Знак"/>
    <w:basedOn w:val="a0"/>
    <w:link w:val="a9"/>
    <w:uiPriority w:val="99"/>
    <w:semiHidden/>
    <w:rsid w:val="00E174E4"/>
  </w:style>
  <w:style w:type="character" w:customStyle="1" w:styleId="a4">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
    <w:link w:val="a3"/>
    <w:locked/>
    <w:rsid w:val="00CC4F4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
        <w:ind w:left="23"/>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B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Зна,Знак"/>
    <w:basedOn w:val="a"/>
    <w:link w:val="a4"/>
    <w:unhideWhenUsed/>
    <w:qFormat/>
    <w:rsid w:val="003D5508"/>
    <w:pPr>
      <w:spacing w:before="100" w:beforeAutospacing="1" w:after="100" w:afterAutospacing="1"/>
      <w:ind w:left="0"/>
      <w:jc w:val="left"/>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D5508"/>
    <w:rPr>
      <w:color w:val="0000FF"/>
      <w:u w:val="single"/>
    </w:rPr>
  </w:style>
  <w:style w:type="paragraph" w:styleId="a6">
    <w:name w:val="No Spacing"/>
    <w:uiPriority w:val="1"/>
    <w:qFormat/>
    <w:rsid w:val="00FC544D"/>
    <w:pPr>
      <w:spacing w:after="0"/>
      <w:ind w:left="0"/>
      <w:jc w:val="left"/>
    </w:pPr>
    <w:rPr>
      <w:rFonts w:ascii="Calibri" w:eastAsia="MS ??" w:hAnsi="Calibri" w:cs="Calibri"/>
      <w:lang w:eastAsia="ru-RU"/>
    </w:rPr>
  </w:style>
  <w:style w:type="character" w:customStyle="1" w:styleId="s0">
    <w:name w:val="s0"/>
    <w:rsid w:val="006E48F2"/>
    <w:rPr>
      <w:rFonts w:ascii="Times New Roman" w:hAnsi="Times New Roman" w:cs="Times New Roman" w:hint="default"/>
      <w:b w:val="0"/>
      <w:bCs w:val="0"/>
      <w:i w:val="0"/>
      <w:iCs w:val="0"/>
      <w:strike w:val="0"/>
      <w:dstrike w:val="0"/>
      <w:color w:val="000000"/>
      <w:sz w:val="24"/>
      <w:szCs w:val="24"/>
      <w:u w:val="none"/>
      <w:effect w:val="none"/>
    </w:rPr>
  </w:style>
  <w:style w:type="paragraph" w:styleId="a7">
    <w:name w:val="header"/>
    <w:basedOn w:val="a"/>
    <w:link w:val="a8"/>
    <w:uiPriority w:val="99"/>
    <w:unhideWhenUsed/>
    <w:rsid w:val="00E174E4"/>
    <w:pPr>
      <w:tabs>
        <w:tab w:val="center" w:pos="4677"/>
        <w:tab w:val="right" w:pos="9355"/>
      </w:tabs>
      <w:spacing w:after="0"/>
    </w:pPr>
  </w:style>
  <w:style w:type="character" w:customStyle="1" w:styleId="a8">
    <w:name w:val="Верхний колонтитул Знак"/>
    <w:basedOn w:val="a0"/>
    <w:link w:val="a7"/>
    <w:uiPriority w:val="99"/>
    <w:rsid w:val="00E174E4"/>
  </w:style>
  <w:style w:type="paragraph" w:styleId="a9">
    <w:name w:val="footer"/>
    <w:basedOn w:val="a"/>
    <w:link w:val="aa"/>
    <w:uiPriority w:val="99"/>
    <w:semiHidden/>
    <w:unhideWhenUsed/>
    <w:rsid w:val="00E174E4"/>
    <w:pPr>
      <w:tabs>
        <w:tab w:val="center" w:pos="4677"/>
        <w:tab w:val="right" w:pos="9355"/>
      </w:tabs>
      <w:spacing w:after="0"/>
    </w:pPr>
  </w:style>
  <w:style w:type="character" w:customStyle="1" w:styleId="aa">
    <w:name w:val="Нижний колонтитул Знак"/>
    <w:basedOn w:val="a0"/>
    <w:link w:val="a9"/>
    <w:uiPriority w:val="99"/>
    <w:semiHidden/>
    <w:rsid w:val="00E174E4"/>
  </w:style>
  <w:style w:type="character" w:customStyle="1" w:styleId="a4">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
    <w:link w:val="a3"/>
    <w:locked/>
    <w:rsid w:val="00CC4F4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56650">
      <w:bodyDiv w:val="1"/>
      <w:marLeft w:val="0"/>
      <w:marRight w:val="0"/>
      <w:marTop w:val="0"/>
      <w:marBottom w:val="0"/>
      <w:divBdr>
        <w:top w:val="none" w:sz="0" w:space="0" w:color="auto"/>
        <w:left w:val="none" w:sz="0" w:space="0" w:color="auto"/>
        <w:bottom w:val="none" w:sz="0" w:space="0" w:color="auto"/>
        <w:right w:val="none" w:sz="0" w:space="0" w:color="auto"/>
      </w:divBdr>
      <w:divsChild>
        <w:div w:id="1119378285">
          <w:marLeft w:val="0"/>
          <w:marRight w:val="0"/>
          <w:marTop w:val="0"/>
          <w:marBottom w:val="0"/>
          <w:divBdr>
            <w:top w:val="none" w:sz="0" w:space="0" w:color="auto"/>
            <w:left w:val="none" w:sz="0" w:space="0" w:color="auto"/>
            <w:bottom w:val="none" w:sz="0" w:space="0" w:color="auto"/>
            <w:right w:val="none" w:sz="0" w:space="0" w:color="auto"/>
          </w:divBdr>
          <w:divsChild>
            <w:div w:id="1630824013">
              <w:marLeft w:val="0"/>
              <w:marRight w:val="0"/>
              <w:marTop w:val="0"/>
              <w:marBottom w:val="0"/>
              <w:divBdr>
                <w:top w:val="none" w:sz="0" w:space="0" w:color="auto"/>
                <w:left w:val="none" w:sz="0" w:space="0" w:color="auto"/>
                <w:bottom w:val="none" w:sz="0" w:space="0" w:color="auto"/>
                <w:right w:val="none" w:sz="0" w:space="0" w:color="auto"/>
              </w:divBdr>
              <w:divsChild>
                <w:div w:id="939029498">
                  <w:marLeft w:val="0"/>
                  <w:marRight w:val="0"/>
                  <w:marTop w:val="0"/>
                  <w:marBottom w:val="0"/>
                  <w:divBdr>
                    <w:top w:val="none" w:sz="0" w:space="0" w:color="auto"/>
                    <w:left w:val="none" w:sz="0" w:space="0" w:color="auto"/>
                    <w:bottom w:val="none" w:sz="0" w:space="0" w:color="auto"/>
                    <w:right w:val="none" w:sz="0" w:space="0" w:color="auto"/>
                  </w:divBdr>
                  <w:divsChild>
                    <w:div w:id="1116026825">
                      <w:marLeft w:val="0"/>
                      <w:marRight w:val="0"/>
                      <w:marTop w:val="0"/>
                      <w:marBottom w:val="0"/>
                      <w:divBdr>
                        <w:top w:val="none" w:sz="0" w:space="0" w:color="auto"/>
                        <w:left w:val="none" w:sz="0" w:space="0" w:color="auto"/>
                        <w:bottom w:val="none" w:sz="0" w:space="0" w:color="auto"/>
                        <w:right w:val="none" w:sz="0" w:space="0" w:color="auto"/>
                      </w:divBdr>
                      <w:divsChild>
                        <w:div w:id="246155009">
                          <w:marLeft w:val="0"/>
                          <w:marRight w:val="0"/>
                          <w:marTop w:val="0"/>
                          <w:marBottom w:val="0"/>
                          <w:divBdr>
                            <w:top w:val="none" w:sz="0" w:space="0" w:color="auto"/>
                            <w:left w:val="none" w:sz="0" w:space="0" w:color="auto"/>
                            <w:bottom w:val="none" w:sz="0" w:space="0" w:color="auto"/>
                            <w:right w:val="none" w:sz="0" w:space="0" w:color="auto"/>
                          </w:divBdr>
                          <w:divsChild>
                            <w:div w:id="81587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226588">
      <w:bodyDiv w:val="1"/>
      <w:marLeft w:val="0"/>
      <w:marRight w:val="0"/>
      <w:marTop w:val="0"/>
      <w:marBottom w:val="0"/>
      <w:divBdr>
        <w:top w:val="none" w:sz="0" w:space="0" w:color="auto"/>
        <w:left w:val="none" w:sz="0" w:space="0" w:color="auto"/>
        <w:bottom w:val="none" w:sz="0" w:space="0" w:color="auto"/>
        <w:right w:val="none" w:sz="0" w:space="0" w:color="auto"/>
      </w:divBdr>
    </w:div>
    <w:div w:id="989137602">
      <w:bodyDiv w:val="1"/>
      <w:marLeft w:val="0"/>
      <w:marRight w:val="0"/>
      <w:marTop w:val="0"/>
      <w:marBottom w:val="0"/>
      <w:divBdr>
        <w:top w:val="none" w:sz="0" w:space="0" w:color="auto"/>
        <w:left w:val="none" w:sz="0" w:space="0" w:color="auto"/>
        <w:bottom w:val="none" w:sz="0" w:space="0" w:color="auto"/>
        <w:right w:val="none" w:sz="0" w:space="0" w:color="auto"/>
      </w:divBdr>
    </w:div>
    <w:div w:id="200890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427</Words>
  <Characters>2439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kopbaeva</dc:creator>
  <cp:lastModifiedBy>Бибигуль Мухамеджанова</cp:lastModifiedBy>
  <cp:revision>6</cp:revision>
  <dcterms:created xsi:type="dcterms:W3CDTF">2016-04-14T03:30:00Z</dcterms:created>
  <dcterms:modified xsi:type="dcterms:W3CDTF">2016-04-21T04:46:00Z</dcterms:modified>
</cp:coreProperties>
</file>