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CC" w:rsidRPr="004F5C96" w:rsidRDefault="005868CC" w:rsidP="005868C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F5C96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5868CC" w:rsidRPr="004F5C96" w:rsidRDefault="005868CC" w:rsidP="00CF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163" w:rsidRPr="004F5C96" w:rsidRDefault="00CF0163" w:rsidP="00CF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C96">
        <w:rPr>
          <w:rFonts w:ascii="Times New Roman" w:hAnsi="Times New Roman" w:cs="Times New Roman"/>
          <w:b/>
          <w:sz w:val="24"/>
          <w:szCs w:val="24"/>
        </w:rPr>
        <w:t xml:space="preserve">План работы Технического комитета по стандартизации № 88 «Нефть, нефтепродукты и смазочные материалы» </w:t>
      </w:r>
      <w:r w:rsidR="00CE793D" w:rsidRPr="004F5C96">
        <w:rPr>
          <w:rFonts w:ascii="Times New Roman" w:hAnsi="Times New Roman" w:cs="Times New Roman"/>
          <w:b/>
          <w:sz w:val="24"/>
          <w:szCs w:val="24"/>
        </w:rPr>
        <w:t>по</w:t>
      </w:r>
      <w:r w:rsidRPr="004F5C96">
        <w:rPr>
          <w:rFonts w:ascii="Times New Roman" w:hAnsi="Times New Roman" w:cs="Times New Roman"/>
          <w:b/>
          <w:sz w:val="24"/>
          <w:szCs w:val="24"/>
        </w:rPr>
        <w:t xml:space="preserve"> проведени</w:t>
      </w:r>
      <w:r w:rsidR="00CE793D" w:rsidRPr="004F5C96">
        <w:rPr>
          <w:rFonts w:ascii="Times New Roman" w:hAnsi="Times New Roman" w:cs="Times New Roman"/>
          <w:b/>
          <w:sz w:val="24"/>
          <w:szCs w:val="24"/>
        </w:rPr>
        <w:t>ю</w:t>
      </w:r>
      <w:r w:rsidRPr="004F5C96">
        <w:rPr>
          <w:rFonts w:ascii="Times New Roman" w:hAnsi="Times New Roman" w:cs="Times New Roman"/>
          <w:b/>
          <w:sz w:val="24"/>
          <w:szCs w:val="24"/>
        </w:rPr>
        <w:t xml:space="preserve"> учета нормативных документов по стандартизации для применения на территории </w:t>
      </w:r>
      <w:r w:rsidRPr="004F5C96">
        <w:rPr>
          <w:rFonts w:ascii="Times New Roman" w:hAnsi="Times New Roman" w:cs="Times New Roman"/>
          <w:b/>
          <w:sz w:val="24"/>
          <w:szCs w:val="24"/>
        </w:rPr>
        <w:br/>
        <w:t>Республики Казахстан</w:t>
      </w:r>
    </w:p>
    <w:p w:rsidR="00CF0163" w:rsidRPr="004F5C96" w:rsidRDefault="00CF0163" w:rsidP="00CF0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3685"/>
        <w:gridCol w:w="2771"/>
      </w:tblGrid>
      <w:tr w:rsidR="00CF0163" w:rsidRPr="004F5C96" w:rsidTr="00CF0163">
        <w:tc>
          <w:tcPr>
            <w:tcW w:w="675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нормативного документа</w:t>
            </w:r>
          </w:p>
        </w:tc>
        <w:tc>
          <w:tcPr>
            <w:tcW w:w="3685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учета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b/>
                <w:sz w:val="24"/>
                <w:szCs w:val="24"/>
              </w:rPr>
              <w:t>Подкомитет-заявитель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С</w:t>
            </w:r>
            <w:proofErr w:type="gramStart"/>
            <w:r w:rsidRPr="004F5C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и кипящих при более низких температурах углеводородов в не содержащих олефины </w:t>
            </w:r>
            <w:proofErr w:type="spell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нафтах</w:t>
            </w:r>
            <w:proofErr w:type="spell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газовой хроматографии (ГХ)</w:t>
            </w:r>
          </w:p>
        </w:tc>
        <w:tc>
          <w:tcPr>
            <w:tcW w:w="3685" w:type="dxa"/>
          </w:tcPr>
          <w:p w:rsidR="00CF0163" w:rsidRPr="004F5C96" w:rsidRDefault="00CF0163" w:rsidP="00F2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551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Водород и легкие газообразные углеводороды. Определение следовой концентрации СО и СО</w:t>
            </w:r>
            <w:proofErr w:type="gramStart"/>
            <w:r w:rsidRPr="004F5C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газовой хроматографии</w:t>
            </w:r>
          </w:p>
        </w:tc>
        <w:tc>
          <w:tcPr>
            <w:tcW w:w="3685" w:type="dxa"/>
          </w:tcPr>
          <w:p w:rsidR="00CF0163" w:rsidRPr="004F5C96" w:rsidRDefault="00CF0163" w:rsidP="00F2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603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углекислого газа в растворах амина</w:t>
            </w:r>
          </w:p>
        </w:tc>
        <w:tc>
          <w:tcPr>
            <w:tcW w:w="368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826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общего содержания амина в растворах</w:t>
            </w:r>
          </w:p>
        </w:tc>
        <w:tc>
          <w:tcPr>
            <w:tcW w:w="368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828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сероводорода и </w:t>
            </w:r>
            <w:proofErr w:type="spell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меркаптановой</w:t>
            </w:r>
            <w:proofErr w:type="spell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серы в жидких углеводородах методом потенциометрического титрования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163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дисульфида в легких нефтяных дистиллятах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UOP 202 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следов металлов в нефтепродуктах или органике по АА</w:t>
            </w:r>
            <w:proofErr w:type="gram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</w:p>
        </w:tc>
        <w:tc>
          <w:tcPr>
            <w:tcW w:w="3685" w:type="dxa"/>
          </w:tcPr>
          <w:p w:rsidR="00CF0163" w:rsidRPr="004F5C96" w:rsidRDefault="00CF0163" w:rsidP="00312C47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UOP 391 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Бензин, </w:t>
            </w:r>
            <w:proofErr w:type="spell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дистиллятное</w:t>
            </w:r>
            <w:proofErr w:type="spell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топливо и фракции С</w:t>
            </w:r>
            <w:r w:rsidRPr="004F5C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4F5C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отбор проб и обращение с пробами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UOP 516 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натрия в нефтяных дистиллятах на ИСП-ОЭС или ААС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UOP 549 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Масла нефтяные. Определение содержания веществ, нерастворимых в гептане, с помощью мембранного фильтра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UOP 614 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Кремний </w:t>
            </w:r>
            <w:proofErr w:type="gram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жидких нефтепродуктов на ИСП-ОЭС</w:t>
            </w:r>
          </w:p>
        </w:tc>
        <w:tc>
          <w:tcPr>
            <w:tcW w:w="3685" w:type="dxa"/>
          </w:tcPr>
          <w:p w:rsidR="00CF0163" w:rsidRPr="004F5C96" w:rsidRDefault="00CF0163" w:rsidP="00CF0163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UOP 796 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Метод определения мышьяка в тяжёлых нефтяных фракциях с помощью микроволнового разложения проб и атомно-абсорбционной спектроскопии с графитовой печью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986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Следы мышьяка в жидких органических соединениях и тяжелых нефтяных фракциях методом ICP-MS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keepLines/>
              <w:widowControl w:val="0"/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992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Расчет характеристического фактора UOP и оценка молекулярного веса нефтяных масел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375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Масла нефтяные. Определение содержания веществ, нерастворимых в </w:t>
            </w:r>
            <w:r w:rsidRPr="004F5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гептане, с помощью мембранного фильтра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UOP 614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молекулярного кислорода в жидких углеводородах электрохимическим методом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678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микропримесей свинца в бензинах и лигроинах методом атомно абсорбционной спектрометрии с использованием графитовой печи (GF-AAS)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952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Стандартный метод определения содержания микроэлементов в </w:t>
            </w:r>
            <w:proofErr w:type="spell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среднедистиллятных</w:t>
            </w:r>
            <w:proofErr w:type="spell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топливах с помощью атомно-эмиссионной спектрометрии с индуктивно связанной плазмой (ICP-AES)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962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Содержание мышьяка в бензине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IFP 9312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азотистых оснований в углеводородах потенциометрическим титрованием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UOP 269 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рН, железа и меди в сточных водах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UOP 314 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микросодержания</w:t>
            </w:r>
            <w:proofErr w:type="spell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 в органических веществах методом индуктивн</w:t>
            </w:r>
            <w:proofErr w:type="gram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связанной плазмы/оптической эмиссионной спектрометрии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UOP 389 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Измерение воды в углеводородах кулонометрическим методом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UOP 481 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металлов в регенерированном катализаторе по индуктивно-связанной плазме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UOP 546 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общего кислотного числа и числа нафтеновых кислот путем титрования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565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Экстракция углерода из катализатора в аппарате </w:t>
            </w:r>
            <w:proofErr w:type="spell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Соклетса</w:t>
            </w:r>
            <w:proofErr w:type="spellEnd"/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UOP 602 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CF0163" w:rsidRPr="004F5C96" w:rsidRDefault="00CF0163" w:rsidP="00CF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общего кислорода в твердых, полутвердых и высококипящих жидких углеводородах пиролизом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UOP 649 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сульфидов в сточных водах 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UOP 683 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углерода в катализаторах с помощью индукционной печи и инфракрасного детектора 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703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ароматики</w:t>
            </w:r>
            <w:proofErr w:type="spell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в углеводородных смесях методом газовой хроматографии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744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Тиосульфат в растворе обедненного амина 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UOP 818 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Диэтаноламин</w:t>
            </w:r>
            <w:proofErr w:type="spell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в растворе по цвету индикатора титрования 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UOP 824 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Моноэтаноламин</w:t>
            </w:r>
            <w:proofErr w:type="spell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в решениях по цвету индикатора для титрования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UOP 825 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Очевидный сероводород в растворах амина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UOP 827 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общего содержания аминов в растворах 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UOP 828 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Гранулометрический анализ порошков методом рассеяния лазерного света 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UOP 856 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серы в органических и неорганических соединениях горением или ИК обнаружением 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UOP 864 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Сбор и размол адсорбентов и катализаторов для анализа 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918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281160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  <w:vAlign w:val="center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Сульфаты и тиосульфаты в щелочных водных растворах методом ионной хроматографии 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UOP 953 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281160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  <w:vAlign w:val="center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Площадь поверхности, объем поры, средний диаметр поры и распределение размера поры пористых материалов адсорбцией азота 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964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хлоридов, фторидов и бромидов в жидких органических соединениях методом ионной хроматографии (CIC) 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991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Распределение проб и скоростей по поперечному сечению потока для стационарных источников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US EPA 01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выброса диоксида серы от стационарных источников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US EPA 06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выброса оксида азота от стационарных источников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US EPA 07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содержания сероводорода и </w:t>
            </w:r>
            <w:proofErr w:type="spell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меркаптановой</w:t>
            </w:r>
            <w:proofErr w:type="spell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серы в жидких углеводородах методом потенциометрического титрования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163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2434D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55" w:type="dxa"/>
            <w:vAlign w:val="center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Анализ для определения щелочности, содержания сульфидов и </w:t>
            </w:r>
            <w:proofErr w:type="spell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меркаптидов</w:t>
            </w:r>
            <w:proofErr w:type="spell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в отработанных нефтезаводских щелочных растворах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209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Содержание фенола в воде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262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 азотистых оснований в углеводородах методом титрования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269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Метод определения бромного числа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304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Воды сточные нефтезаводские. Определение водородного показателя и содержание железа и меди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314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диенового числа с помощью реакции присоединения малеинового ангидрида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UOP 326 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микросодержания</w:t>
            </w:r>
            <w:proofErr w:type="spell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 в органических веществах методом индуктивно связанной плазмы/оптической эмиссионной спектрометрии (ICP-OES)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389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парафинов и нафтенов (с температурой кипения ниже, чем у ароматических углеводородов C</w:t>
            </w:r>
            <w:r w:rsidRPr="004F5C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) в углеводородах </w:t>
            </w:r>
            <w:r w:rsidRPr="004F5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низким содержанием олефинов методом газовой хроматографии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UOP 690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углерода в катализаторах с помощью индукционной печи и инфракрасного детектора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703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серы в органических и неорганических материалах методом сжигания и обнаружения по ИК излучению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864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общего содержания ртути и ртутьсодержащих веществ в жидких углеводородах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938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микросодержания</w:t>
            </w:r>
            <w:proofErr w:type="spell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оксигенированных</w:t>
            </w:r>
            <w:proofErr w:type="spell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углеводородов в потоках жидких углеводородов методом газовой хроматографии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960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в лигроинах C</w:t>
            </w:r>
            <w:r w:rsidRPr="004F5C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и диенов, олефинов и парафинов с более низкой температурой кипения методом газовой хроматографии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980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Стандартный метод определения следов азота в жидких углеводородах нефти при окислительном сгорании пробы, введенной шприцем или лодочкой, и </w:t>
            </w:r>
            <w:proofErr w:type="spell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хемилюминисцентном</w:t>
            </w:r>
            <w:proofErr w:type="spell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обнаружении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981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общего содержания серы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987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Общее содержание фторидов и хлоридов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UOP 991 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proofErr w:type="spell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 мышьяка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992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диенового числа с помощью реакции присоединения малеинового ангидрида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IFP 9407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Изокинетическое</w:t>
            </w:r>
            <w:proofErr w:type="spell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частиц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U.S.EPA #5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  <w:proofErr w:type="spell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в дымовых газах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U.S.EPA #6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  <w:proofErr w:type="spell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NOx</w:t>
            </w:r>
            <w:proofErr w:type="spell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в дымовых газах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U.S.EPA #7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Содержание сульфидов в воде отходов нефтепереработки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683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proofErr w:type="gram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в углеводородах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tabs>
                <w:tab w:val="left" w:pos="-7872"/>
                <w:tab w:val="left" w:pos="-7191"/>
                <w:tab w:val="left" w:pos="-6426"/>
                <w:tab w:val="left" w:pos="-5916"/>
                <w:tab w:val="left" w:pos="-5519"/>
                <w:tab w:val="left" w:pos="-5065"/>
                <w:tab w:val="left" w:pos="-47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588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С</w:t>
            </w:r>
            <w:proofErr w:type="gramStart"/>
            <w:r w:rsidRPr="004F5C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и кипящих при более низких температурах углеводородов в не содержащих олефины </w:t>
            </w:r>
            <w:proofErr w:type="spell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нафтах</w:t>
            </w:r>
            <w:proofErr w:type="spell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газовой хроматографии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551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Спектрофотометрический метод определения общего содержания цианидов в воде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682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аммиака в водных растворах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tabs>
                <w:tab w:val="left" w:pos="-7872"/>
                <w:tab w:val="left" w:pos="-7191"/>
                <w:tab w:val="left" w:pos="-6426"/>
                <w:tab w:val="left" w:pos="-5916"/>
                <w:tab w:val="left" w:pos="-5519"/>
                <w:tab w:val="left" w:pos="-5065"/>
                <w:tab w:val="left" w:pos="-47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740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диоксида углерода в аминовом растворе 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tabs>
                <w:tab w:val="left" w:pos="-7872"/>
                <w:tab w:val="left" w:pos="-7191"/>
                <w:tab w:val="left" w:pos="-6426"/>
                <w:tab w:val="left" w:pos="-5916"/>
                <w:tab w:val="left" w:pos="-5519"/>
                <w:tab w:val="left" w:pos="-5065"/>
                <w:tab w:val="left" w:pos="-47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826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сероводорода в аминовом растворе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tabs>
                <w:tab w:val="left" w:pos="-7872"/>
                <w:tab w:val="left" w:pos="-7191"/>
                <w:tab w:val="left" w:pos="-6426"/>
                <w:tab w:val="left" w:pos="-5916"/>
                <w:tab w:val="left" w:pos="-5519"/>
                <w:tab w:val="left" w:pos="-5065"/>
                <w:tab w:val="left" w:pos="-47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827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общего содержания амина в растворах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tabs>
                <w:tab w:val="left" w:pos="-7872"/>
                <w:tab w:val="left" w:pos="-7191"/>
                <w:tab w:val="left" w:pos="-6426"/>
                <w:tab w:val="left" w:pos="-5916"/>
                <w:tab w:val="left" w:pos="-5519"/>
                <w:tab w:val="left" w:pos="-5065"/>
                <w:tab w:val="left" w:pos="-47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828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Гранулометрический анализ порошков методом рассеяния лазерного света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856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Анализ отработанных газов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172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влаги в дымовых газах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US EPA 04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F0163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65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Определение скорости дымовых газов и объемной скорости потока (тип S трубки Пито /насадки полного напора)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US EPA 02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CF0163" w:rsidRPr="004F5C96" w:rsidTr="00CA0B54">
        <w:tc>
          <w:tcPr>
            <w:tcW w:w="675" w:type="dxa"/>
          </w:tcPr>
          <w:p w:rsidR="00CF0163" w:rsidRPr="004F5C96" w:rsidRDefault="005868CC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655" w:type="dxa"/>
            <w:vAlign w:val="center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Относительная плотность газовых смесей путем расчетов на композиции </w:t>
            </w:r>
          </w:p>
        </w:tc>
        <w:tc>
          <w:tcPr>
            <w:tcW w:w="3685" w:type="dxa"/>
          </w:tcPr>
          <w:p w:rsidR="00CF0163" w:rsidRPr="004F5C96" w:rsidRDefault="00CF0163" w:rsidP="0031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UOP 948</w:t>
            </w:r>
          </w:p>
        </w:tc>
        <w:tc>
          <w:tcPr>
            <w:tcW w:w="2771" w:type="dxa"/>
          </w:tcPr>
          <w:p w:rsidR="00CF0163" w:rsidRPr="004F5C96" w:rsidRDefault="00CF0163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8F7899" w:rsidRPr="004F5C96" w:rsidTr="00FA4DDC">
        <w:tc>
          <w:tcPr>
            <w:tcW w:w="675" w:type="dxa"/>
          </w:tcPr>
          <w:p w:rsidR="008F7899" w:rsidRPr="004F5C96" w:rsidRDefault="008F7899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55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Водные растворы аминов и вода орошения. Массовая доля диоксида углерода, сероводорода и аммиака</w:t>
            </w:r>
          </w:p>
        </w:tc>
        <w:tc>
          <w:tcPr>
            <w:tcW w:w="3685" w:type="dxa"/>
          </w:tcPr>
          <w:p w:rsidR="008F7899" w:rsidRPr="004F5C96" w:rsidRDefault="008F7899" w:rsidP="003A6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ОАО «ВНИИУС» (Казань)</w:t>
            </w:r>
          </w:p>
        </w:tc>
        <w:tc>
          <w:tcPr>
            <w:tcW w:w="2771" w:type="dxa"/>
          </w:tcPr>
          <w:p w:rsidR="008F7899" w:rsidRPr="004F5C96" w:rsidRDefault="008F7899" w:rsidP="008F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8F7899" w:rsidRPr="004F5C96" w:rsidTr="00FA4DDC">
        <w:tc>
          <w:tcPr>
            <w:tcW w:w="675" w:type="dxa"/>
          </w:tcPr>
          <w:p w:rsidR="008F7899" w:rsidRPr="004F5C96" w:rsidRDefault="008F7899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655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Стандартный метод испытаний для определения показателя рН водных растворов с помощью стеклянного электрода</w:t>
            </w:r>
          </w:p>
        </w:tc>
        <w:tc>
          <w:tcPr>
            <w:tcW w:w="3685" w:type="dxa"/>
          </w:tcPr>
          <w:p w:rsidR="008F7899" w:rsidRPr="004F5C96" w:rsidRDefault="008F7899" w:rsidP="003A6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ASTM E 70</w:t>
            </w:r>
          </w:p>
        </w:tc>
        <w:tc>
          <w:tcPr>
            <w:tcW w:w="2771" w:type="dxa"/>
          </w:tcPr>
          <w:p w:rsidR="008F7899" w:rsidRPr="004F5C96" w:rsidRDefault="008F7899" w:rsidP="008F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8F7899" w:rsidRPr="004F5C96" w:rsidTr="00FA4DDC">
        <w:tc>
          <w:tcPr>
            <w:tcW w:w="675" w:type="dxa"/>
          </w:tcPr>
          <w:p w:rsidR="008F7899" w:rsidRPr="004F5C96" w:rsidRDefault="008F7899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55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Стандартный метод тестирования для гидразина в воде</w:t>
            </w:r>
          </w:p>
        </w:tc>
        <w:tc>
          <w:tcPr>
            <w:tcW w:w="3685" w:type="dxa"/>
          </w:tcPr>
          <w:p w:rsidR="008F7899" w:rsidRPr="004F5C96" w:rsidRDefault="008F7899" w:rsidP="0053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ASTM D 1385</w:t>
            </w:r>
          </w:p>
        </w:tc>
        <w:tc>
          <w:tcPr>
            <w:tcW w:w="2771" w:type="dxa"/>
          </w:tcPr>
          <w:p w:rsidR="008F7899" w:rsidRPr="004F5C96" w:rsidRDefault="008F7899" w:rsidP="008F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8F7899" w:rsidRPr="004F5C96" w:rsidTr="00B94C86">
        <w:tc>
          <w:tcPr>
            <w:tcW w:w="675" w:type="dxa"/>
          </w:tcPr>
          <w:p w:rsidR="008F7899" w:rsidRPr="004F5C96" w:rsidRDefault="008F7899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655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Стандартный метод определения анионов в воде с помощью ионной хроматографии с химическим подавлением</w:t>
            </w:r>
          </w:p>
        </w:tc>
        <w:tc>
          <w:tcPr>
            <w:tcW w:w="3685" w:type="dxa"/>
          </w:tcPr>
          <w:p w:rsidR="008F7899" w:rsidRPr="004F5C96" w:rsidRDefault="008F7899" w:rsidP="005F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ASTM D 4327</w:t>
            </w:r>
          </w:p>
        </w:tc>
        <w:tc>
          <w:tcPr>
            <w:tcW w:w="2771" w:type="dxa"/>
          </w:tcPr>
          <w:p w:rsidR="008F7899" w:rsidRPr="004F5C96" w:rsidRDefault="008F7899" w:rsidP="008F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8F7899" w:rsidRPr="004F5C96" w:rsidTr="008D293A">
        <w:tc>
          <w:tcPr>
            <w:tcW w:w="675" w:type="dxa"/>
          </w:tcPr>
          <w:p w:rsidR="008F7899" w:rsidRPr="004F5C96" w:rsidRDefault="008F7899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655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Стандартный метод определения содержания катионов растворенных щелочных и щелочноземельных металлов и аммония в воде и сточных водах с использованием ионной хроматографии</w:t>
            </w:r>
          </w:p>
        </w:tc>
        <w:tc>
          <w:tcPr>
            <w:tcW w:w="3685" w:type="dxa"/>
          </w:tcPr>
          <w:p w:rsidR="008F7899" w:rsidRPr="004F5C96" w:rsidRDefault="008F7899" w:rsidP="00A8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ASTM D 6919</w:t>
            </w:r>
          </w:p>
        </w:tc>
        <w:tc>
          <w:tcPr>
            <w:tcW w:w="2771" w:type="dxa"/>
          </w:tcPr>
          <w:p w:rsidR="008F7899" w:rsidRPr="004F5C96" w:rsidRDefault="008F7899" w:rsidP="008F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</w:tr>
      <w:tr w:rsidR="008F7899" w:rsidRPr="004F5C96" w:rsidTr="005B51AB">
        <w:tc>
          <w:tcPr>
            <w:tcW w:w="675" w:type="dxa"/>
          </w:tcPr>
          <w:p w:rsidR="008F7899" w:rsidRPr="004F5C96" w:rsidRDefault="008F7899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55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методы определения </w:t>
            </w:r>
            <w:proofErr w:type="gram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хлорид-иона</w:t>
            </w:r>
            <w:proofErr w:type="gram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в воде</w:t>
            </w:r>
          </w:p>
        </w:tc>
        <w:tc>
          <w:tcPr>
            <w:tcW w:w="3685" w:type="dxa"/>
          </w:tcPr>
          <w:p w:rsidR="008F7899" w:rsidRPr="004F5C96" w:rsidRDefault="008F7899" w:rsidP="00F4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ASTM D 512</w:t>
            </w:r>
          </w:p>
        </w:tc>
        <w:tc>
          <w:tcPr>
            <w:tcW w:w="2771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8F7899" w:rsidRPr="004F5C96" w:rsidTr="005B51AB">
        <w:tc>
          <w:tcPr>
            <w:tcW w:w="675" w:type="dxa"/>
          </w:tcPr>
          <w:p w:rsidR="008F7899" w:rsidRPr="004F5C96" w:rsidRDefault="008F7899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55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Стандартные методы определения общего и растворенного количества диоксида углерода в воде</w:t>
            </w:r>
          </w:p>
        </w:tc>
        <w:tc>
          <w:tcPr>
            <w:tcW w:w="3685" w:type="dxa"/>
          </w:tcPr>
          <w:p w:rsidR="008F7899" w:rsidRPr="004F5C96" w:rsidRDefault="008F7899" w:rsidP="00F4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ASTM D 513</w:t>
            </w:r>
          </w:p>
        </w:tc>
        <w:tc>
          <w:tcPr>
            <w:tcW w:w="2771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8F7899" w:rsidRPr="004F5C96" w:rsidTr="005B51AB">
        <w:tc>
          <w:tcPr>
            <w:tcW w:w="675" w:type="dxa"/>
          </w:tcPr>
          <w:p w:rsidR="008F7899" w:rsidRPr="004F5C96" w:rsidRDefault="008F7899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655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Стандартный метод определения содержания двуокиси кремния в воде</w:t>
            </w:r>
          </w:p>
        </w:tc>
        <w:tc>
          <w:tcPr>
            <w:tcW w:w="3685" w:type="dxa"/>
          </w:tcPr>
          <w:p w:rsidR="008F7899" w:rsidRPr="004F5C96" w:rsidRDefault="008F7899" w:rsidP="00F4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ASTM D 859</w:t>
            </w:r>
          </w:p>
        </w:tc>
        <w:tc>
          <w:tcPr>
            <w:tcW w:w="2771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8F7899" w:rsidRPr="004F5C96" w:rsidTr="00F64440">
        <w:tc>
          <w:tcPr>
            <w:tcW w:w="675" w:type="dxa"/>
          </w:tcPr>
          <w:p w:rsidR="008F7899" w:rsidRPr="004F5C96" w:rsidRDefault="008F7899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55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методы определения кислотности и щелочности воды </w:t>
            </w:r>
          </w:p>
        </w:tc>
        <w:tc>
          <w:tcPr>
            <w:tcW w:w="3685" w:type="dxa"/>
          </w:tcPr>
          <w:p w:rsidR="008F7899" w:rsidRPr="004F5C96" w:rsidRDefault="008F7899" w:rsidP="0051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ASTM D 1067</w:t>
            </w:r>
          </w:p>
        </w:tc>
        <w:tc>
          <w:tcPr>
            <w:tcW w:w="2771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8F7899" w:rsidRPr="004F5C96" w:rsidTr="00F64440">
        <w:tc>
          <w:tcPr>
            <w:tcW w:w="675" w:type="dxa"/>
          </w:tcPr>
          <w:p w:rsidR="008F7899" w:rsidRPr="004F5C96" w:rsidRDefault="008F7899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655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Стандартные методы испытаний для определения содержания железа в воде</w:t>
            </w:r>
          </w:p>
        </w:tc>
        <w:tc>
          <w:tcPr>
            <w:tcW w:w="3685" w:type="dxa"/>
          </w:tcPr>
          <w:p w:rsidR="008F7899" w:rsidRPr="004F5C96" w:rsidRDefault="008F7899" w:rsidP="0051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ASTM D 1068</w:t>
            </w:r>
          </w:p>
        </w:tc>
        <w:tc>
          <w:tcPr>
            <w:tcW w:w="2771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8F7899" w:rsidRPr="004F5C96" w:rsidTr="008765FA">
        <w:tc>
          <w:tcPr>
            <w:tcW w:w="675" w:type="dxa"/>
          </w:tcPr>
          <w:p w:rsidR="008F7899" w:rsidRPr="004F5C96" w:rsidRDefault="008F7899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55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Стандартные методы определения удельной электрической проводимости и удельного электрического сопротивления воды</w:t>
            </w:r>
          </w:p>
        </w:tc>
        <w:tc>
          <w:tcPr>
            <w:tcW w:w="3685" w:type="dxa"/>
          </w:tcPr>
          <w:p w:rsidR="008F7899" w:rsidRPr="004F5C96" w:rsidRDefault="008F7899" w:rsidP="00E0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ASTM D 1125</w:t>
            </w:r>
          </w:p>
        </w:tc>
        <w:tc>
          <w:tcPr>
            <w:tcW w:w="2771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8F7899" w:rsidRPr="004F5C96" w:rsidTr="008765FA">
        <w:tc>
          <w:tcPr>
            <w:tcW w:w="675" w:type="dxa"/>
          </w:tcPr>
          <w:p w:rsidR="008F7899" w:rsidRPr="004F5C96" w:rsidRDefault="008F7899" w:rsidP="008F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55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Стандартный метод определения жесткости воды</w:t>
            </w:r>
          </w:p>
        </w:tc>
        <w:tc>
          <w:tcPr>
            <w:tcW w:w="3685" w:type="dxa"/>
          </w:tcPr>
          <w:p w:rsidR="008F7899" w:rsidRPr="004F5C96" w:rsidRDefault="008F7899" w:rsidP="00E0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ASTM D 1126</w:t>
            </w:r>
          </w:p>
        </w:tc>
        <w:tc>
          <w:tcPr>
            <w:tcW w:w="2771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8F7899" w:rsidRPr="004F5C96" w:rsidTr="008765FA">
        <w:tc>
          <w:tcPr>
            <w:tcW w:w="675" w:type="dxa"/>
          </w:tcPr>
          <w:p w:rsidR="008F7899" w:rsidRPr="004F5C96" w:rsidRDefault="008F7899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655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Стандартный метод определения показателя </w:t>
            </w:r>
            <w:proofErr w:type="spell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3685" w:type="dxa"/>
          </w:tcPr>
          <w:p w:rsidR="008F7899" w:rsidRPr="004F5C96" w:rsidRDefault="008F7899" w:rsidP="00E0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ASTM D 1293</w:t>
            </w:r>
          </w:p>
        </w:tc>
        <w:tc>
          <w:tcPr>
            <w:tcW w:w="2771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8F7899" w:rsidRPr="004F5C96" w:rsidTr="008765FA">
        <w:tc>
          <w:tcPr>
            <w:tcW w:w="675" w:type="dxa"/>
          </w:tcPr>
          <w:p w:rsidR="008F7899" w:rsidRPr="004F5C96" w:rsidRDefault="008F7899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655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Стандартный метод определения нелетучих веществ в летучих растворителях для использования в краске, лаке, глазури и родственных материалах</w:t>
            </w:r>
          </w:p>
        </w:tc>
        <w:tc>
          <w:tcPr>
            <w:tcW w:w="3685" w:type="dxa"/>
          </w:tcPr>
          <w:p w:rsidR="008F7899" w:rsidRPr="004F5C96" w:rsidRDefault="008F7899" w:rsidP="00E0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ASTM D 1353</w:t>
            </w:r>
          </w:p>
        </w:tc>
        <w:tc>
          <w:tcPr>
            <w:tcW w:w="2771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8F7899" w:rsidRPr="004F5C96" w:rsidTr="00CA0B54">
        <w:tc>
          <w:tcPr>
            <w:tcW w:w="675" w:type="dxa"/>
          </w:tcPr>
          <w:p w:rsidR="008F7899" w:rsidRPr="004F5C96" w:rsidRDefault="008F7899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7655" w:type="dxa"/>
            <w:vAlign w:val="center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Стандартный метод определения содержания аммиачного азота в воде</w:t>
            </w:r>
          </w:p>
        </w:tc>
        <w:tc>
          <w:tcPr>
            <w:tcW w:w="3685" w:type="dxa"/>
          </w:tcPr>
          <w:p w:rsidR="008F7899" w:rsidRPr="004F5C96" w:rsidRDefault="008F7899" w:rsidP="00142957">
            <w:pPr>
              <w:tabs>
                <w:tab w:val="left" w:pos="-7872"/>
                <w:tab w:val="left" w:pos="-7191"/>
                <w:tab w:val="left" w:pos="-6426"/>
                <w:tab w:val="left" w:pos="-5916"/>
                <w:tab w:val="left" w:pos="-5519"/>
                <w:tab w:val="left" w:pos="-5065"/>
                <w:tab w:val="left" w:pos="-47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ASTM D 1426</w:t>
            </w:r>
          </w:p>
        </w:tc>
        <w:tc>
          <w:tcPr>
            <w:tcW w:w="2771" w:type="dxa"/>
          </w:tcPr>
          <w:p w:rsidR="008F7899" w:rsidRPr="004F5C96" w:rsidRDefault="008F7899" w:rsidP="00FA5BF4">
            <w:pPr>
              <w:tabs>
                <w:tab w:val="left" w:pos="-7872"/>
                <w:tab w:val="left" w:pos="-7191"/>
                <w:tab w:val="left" w:pos="-6426"/>
                <w:tab w:val="left" w:pos="-5916"/>
                <w:tab w:val="left" w:pos="-5519"/>
                <w:tab w:val="left" w:pos="-5065"/>
                <w:tab w:val="left" w:pos="-4782"/>
              </w:tabs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8F7899" w:rsidRPr="004F5C96" w:rsidTr="008C0AF7">
        <w:tc>
          <w:tcPr>
            <w:tcW w:w="675" w:type="dxa"/>
          </w:tcPr>
          <w:p w:rsidR="008F7899" w:rsidRPr="004F5C96" w:rsidRDefault="008F7899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655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Содержание натрия в воде</w:t>
            </w:r>
          </w:p>
        </w:tc>
        <w:tc>
          <w:tcPr>
            <w:tcW w:w="3685" w:type="dxa"/>
          </w:tcPr>
          <w:p w:rsidR="008F7899" w:rsidRPr="004F5C96" w:rsidRDefault="008F7899" w:rsidP="0014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ASTM D 1428</w:t>
            </w:r>
          </w:p>
        </w:tc>
        <w:tc>
          <w:tcPr>
            <w:tcW w:w="2771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8F7899" w:rsidRPr="004F5C96" w:rsidTr="00804469">
        <w:tc>
          <w:tcPr>
            <w:tcW w:w="675" w:type="dxa"/>
          </w:tcPr>
          <w:p w:rsidR="008F7899" w:rsidRPr="004F5C96" w:rsidRDefault="008F7899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55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Стандартные методы определения меди в воде</w:t>
            </w:r>
          </w:p>
        </w:tc>
        <w:tc>
          <w:tcPr>
            <w:tcW w:w="3685" w:type="dxa"/>
          </w:tcPr>
          <w:p w:rsidR="008F7899" w:rsidRPr="004F5C96" w:rsidRDefault="008F7899" w:rsidP="00FA5BF4">
            <w:pPr>
              <w:keepLines/>
              <w:widowControl w:val="0"/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ASTM D 1688</w:t>
            </w:r>
          </w:p>
        </w:tc>
        <w:tc>
          <w:tcPr>
            <w:tcW w:w="2771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8F7899" w:rsidRPr="004F5C96" w:rsidTr="00B857BA">
        <w:tc>
          <w:tcPr>
            <w:tcW w:w="675" w:type="dxa"/>
          </w:tcPr>
          <w:p w:rsidR="008F7899" w:rsidRPr="004F5C96" w:rsidRDefault="008F7899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655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Стандартный метод определения натрия в воде с помощью атомно-абсорбционной </w:t>
            </w:r>
            <w:proofErr w:type="spell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спектрофотометрии</w:t>
            </w:r>
            <w:proofErr w:type="spellEnd"/>
          </w:p>
        </w:tc>
        <w:tc>
          <w:tcPr>
            <w:tcW w:w="3685" w:type="dxa"/>
          </w:tcPr>
          <w:p w:rsidR="008F7899" w:rsidRPr="004F5C96" w:rsidRDefault="008F7899" w:rsidP="00F0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ASTM D 4191</w:t>
            </w:r>
          </w:p>
        </w:tc>
        <w:tc>
          <w:tcPr>
            <w:tcW w:w="2771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8F7899" w:rsidRPr="004F5C96" w:rsidTr="00B857BA">
        <w:tc>
          <w:tcPr>
            <w:tcW w:w="675" w:type="dxa"/>
          </w:tcPr>
          <w:p w:rsidR="008F7899" w:rsidRPr="004F5C96" w:rsidRDefault="008F7899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655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Стандартный метод определения содержания калия в воде с помощью атомно-абсорбционной </w:t>
            </w:r>
            <w:proofErr w:type="spellStart"/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спектрофотометрии</w:t>
            </w:r>
            <w:proofErr w:type="spellEnd"/>
          </w:p>
        </w:tc>
        <w:tc>
          <w:tcPr>
            <w:tcW w:w="3685" w:type="dxa"/>
          </w:tcPr>
          <w:p w:rsidR="008F7899" w:rsidRPr="004F5C96" w:rsidRDefault="008F7899" w:rsidP="00F0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ASTM D 4192</w:t>
            </w:r>
          </w:p>
        </w:tc>
        <w:tc>
          <w:tcPr>
            <w:tcW w:w="2771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8F7899" w:rsidRPr="004F5C96" w:rsidTr="00B857BA">
        <w:tc>
          <w:tcPr>
            <w:tcW w:w="675" w:type="dxa"/>
          </w:tcPr>
          <w:p w:rsidR="008F7899" w:rsidRPr="004F5C96" w:rsidRDefault="008F7899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655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Стандартный метод определения анионов в воде с помощью ионной хроматографии с химическим подавлением</w:t>
            </w:r>
          </w:p>
        </w:tc>
        <w:tc>
          <w:tcPr>
            <w:tcW w:w="3685" w:type="dxa"/>
          </w:tcPr>
          <w:p w:rsidR="008F7899" w:rsidRPr="004F5C96" w:rsidRDefault="008F7899" w:rsidP="00F0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ASTM D 4327</w:t>
            </w:r>
          </w:p>
        </w:tc>
        <w:tc>
          <w:tcPr>
            <w:tcW w:w="2771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8F7899" w:rsidRPr="004F5C96" w:rsidTr="0010545F">
        <w:tc>
          <w:tcPr>
            <w:tcW w:w="675" w:type="dxa"/>
          </w:tcPr>
          <w:p w:rsidR="008F7899" w:rsidRPr="004F5C96" w:rsidRDefault="008F7899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5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Стандартный метод определения низкой концентрации растворенного в воде кислорода</w:t>
            </w:r>
          </w:p>
        </w:tc>
        <w:tc>
          <w:tcPr>
            <w:tcW w:w="3685" w:type="dxa"/>
          </w:tcPr>
          <w:p w:rsidR="008F7899" w:rsidRPr="004F5C96" w:rsidRDefault="008F7899" w:rsidP="007E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ASTM D 5543</w:t>
            </w:r>
          </w:p>
        </w:tc>
        <w:tc>
          <w:tcPr>
            <w:tcW w:w="2771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8F7899" w:rsidRPr="004F5C96" w:rsidTr="0010545F">
        <w:tc>
          <w:tcPr>
            <w:tcW w:w="675" w:type="dxa"/>
          </w:tcPr>
          <w:p w:rsidR="008F7899" w:rsidRPr="004F5C96" w:rsidRDefault="008F7899" w:rsidP="00CF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655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Стандартный метод определения содержания катионов растворенных щелочных и щелочноземельных металлов и аммония в воде и сточных водах с использованием ионной хроматографии</w:t>
            </w:r>
          </w:p>
        </w:tc>
        <w:tc>
          <w:tcPr>
            <w:tcW w:w="3685" w:type="dxa"/>
          </w:tcPr>
          <w:p w:rsidR="008F7899" w:rsidRPr="004F5C96" w:rsidRDefault="008F7899" w:rsidP="007E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96">
              <w:rPr>
                <w:rFonts w:ascii="Times New Roman" w:hAnsi="Times New Roman" w:cs="Times New Roman"/>
                <w:sz w:val="24"/>
                <w:szCs w:val="24"/>
              </w:rPr>
              <w:t>ASTM D 6919</w:t>
            </w:r>
          </w:p>
        </w:tc>
        <w:tc>
          <w:tcPr>
            <w:tcW w:w="2771" w:type="dxa"/>
          </w:tcPr>
          <w:p w:rsidR="008F7899" w:rsidRPr="004F5C96" w:rsidRDefault="008F7899" w:rsidP="00FA5BF4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</w:tbl>
    <w:p w:rsidR="00CF0163" w:rsidRPr="004F5C96" w:rsidRDefault="00CF0163" w:rsidP="00CF0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0163" w:rsidRPr="004F5C96" w:rsidSect="00CF01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77"/>
    <w:rsid w:val="004F5C96"/>
    <w:rsid w:val="0054749A"/>
    <w:rsid w:val="00557677"/>
    <w:rsid w:val="005868CC"/>
    <w:rsid w:val="00617782"/>
    <w:rsid w:val="008F7899"/>
    <w:rsid w:val="00CE793D"/>
    <w:rsid w:val="00CF0163"/>
    <w:rsid w:val="00EE4ED1"/>
    <w:rsid w:val="00F620A2"/>
    <w:rsid w:val="00F7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8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8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C526-EF00-4E8C-9E85-BBF36448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25</dc:creator>
  <cp:keywords/>
  <dc:description/>
  <cp:lastModifiedBy>comp 25</cp:lastModifiedBy>
  <cp:revision>6</cp:revision>
  <cp:lastPrinted>2014-10-16T03:30:00Z</cp:lastPrinted>
  <dcterms:created xsi:type="dcterms:W3CDTF">2014-10-15T04:33:00Z</dcterms:created>
  <dcterms:modified xsi:type="dcterms:W3CDTF">2014-10-16T04:07:00Z</dcterms:modified>
</cp:coreProperties>
</file>