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6D7" w:rsidRPr="003B56D7" w:rsidRDefault="003B56D7" w:rsidP="003B56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Утвержденные стандарты ТК 88 </w:t>
      </w:r>
      <w:r w:rsidRPr="003B56D7">
        <w:rPr>
          <w:rFonts w:ascii="Times New Roman" w:hAnsi="Times New Roman" w:cs="Times New Roman"/>
          <w:b/>
          <w:bCs/>
          <w:sz w:val="28"/>
          <w:szCs w:val="28"/>
        </w:rPr>
        <w:t>«Нефть, нефтепродукты и смазочные материалы»</w:t>
      </w:r>
    </w:p>
    <w:p w:rsidR="003B56D7" w:rsidRPr="003B56D7" w:rsidRDefault="003B56D7" w:rsidP="003B56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73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06"/>
        <w:gridCol w:w="4114"/>
        <w:gridCol w:w="2693"/>
        <w:gridCol w:w="1843"/>
        <w:gridCol w:w="1843"/>
        <w:gridCol w:w="2438"/>
        <w:gridCol w:w="2098"/>
      </w:tblGrid>
      <w:tr w:rsidR="003B56D7" w:rsidRPr="003B56D7" w:rsidTr="003B56D7">
        <w:trPr>
          <w:trHeight w:val="51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D7" w:rsidRPr="003B56D7" w:rsidRDefault="003B56D7" w:rsidP="003B56D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56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D7" w:rsidRPr="003B56D7" w:rsidRDefault="003B56D7" w:rsidP="003B5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56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проекта нормативного документа по стандартизации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6D7" w:rsidRPr="003B56D7" w:rsidRDefault="003B56D7" w:rsidP="003B5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56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Основная нормативная база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6D7" w:rsidRPr="003B56D7" w:rsidRDefault="003B56D7" w:rsidP="003B5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56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выполнения работ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6D7" w:rsidRPr="003B56D7" w:rsidRDefault="003B56D7" w:rsidP="003B5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56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6D7" w:rsidRPr="003B56D7" w:rsidRDefault="003B56D7" w:rsidP="003B5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B56D7" w:rsidRPr="003B56D7" w:rsidTr="003B56D7">
        <w:trPr>
          <w:trHeight w:val="781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D7" w:rsidRPr="003B56D7" w:rsidRDefault="003B56D7" w:rsidP="003B5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D7" w:rsidRPr="003B56D7" w:rsidRDefault="003B56D7" w:rsidP="003B56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D7" w:rsidRPr="003B56D7" w:rsidRDefault="003B56D7" w:rsidP="003B56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6D7" w:rsidRPr="003B56D7" w:rsidRDefault="003B56D7" w:rsidP="003B5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56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Начало разработки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6D7" w:rsidRPr="003B56D7" w:rsidRDefault="003B56D7" w:rsidP="003B56D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56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Представление окончательной редакции проекта </w:t>
            </w: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D7" w:rsidRPr="003B56D7" w:rsidRDefault="003B56D7" w:rsidP="003B56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D7" w:rsidRPr="003B56D7" w:rsidRDefault="003B56D7" w:rsidP="003B5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56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Организация-заявитель разработки НД</w:t>
            </w:r>
          </w:p>
        </w:tc>
      </w:tr>
      <w:tr w:rsidR="003B56D7" w:rsidRPr="003B56D7" w:rsidTr="003B5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 w:firstRow="1" w:lastRow="0" w:firstColumn="0" w:lastColumn="0" w:noHBand="0" w:noVBand="0"/>
        </w:tblPrEx>
        <w:trPr>
          <w:cantSplit/>
          <w:trHeight w:hRule="exact" w:val="329"/>
          <w:tblHeader/>
        </w:trPr>
        <w:tc>
          <w:tcPr>
            <w:tcW w:w="706" w:type="dxa"/>
            <w:vAlign w:val="center"/>
          </w:tcPr>
          <w:p w:rsidR="003B56D7" w:rsidRPr="003B56D7" w:rsidRDefault="003B56D7" w:rsidP="003B56D7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  <w:r w:rsidRPr="003B56D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4" w:type="dxa"/>
          </w:tcPr>
          <w:p w:rsidR="003B56D7" w:rsidRPr="003B56D7" w:rsidRDefault="003B56D7" w:rsidP="003B5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6D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B56D7" w:rsidRPr="003B56D7" w:rsidRDefault="003B56D7" w:rsidP="003B5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6D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3B56D7" w:rsidRPr="003B56D7" w:rsidRDefault="003B56D7" w:rsidP="003B5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6D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3B56D7" w:rsidRPr="003B56D7" w:rsidRDefault="003B56D7" w:rsidP="003B5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6D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38" w:type="dxa"/>
          </w:tcPr>
          <w:p w:rsidR="003B56D7" w:rsidRPr="003B56D7" w:rsidRDefault="003B56D7" w:rsidP="003B5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6D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098" w:type="dxa"/>
          </w:tcPr>
          <w:p w:rsidR="003B56D7" w:rsidRPr="003B56D7" w:rsidRDefault="003B56D7" w:rsidP="003B5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6D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3B56D7" w:rsidRPr="003B56D7" w:rsidTr="003B56D7">
        <w:trPr>
          <w:trHeight w:val="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D7" w:rsidRPr="003B56D7" w:rsidRDefault="003B56D7" w:rsidP="003B5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6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6D7" w:rsidRPr="003B56D7" w:rsidRDefault="003B56D7" w:rsidP="003B5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6D7">
              <w:rPr>
                <w:rFonts w:ascii="Times New Roman" w:hAnsi="Times New Roman" w:cs="Times New Roman"/>
                <w:sz w:val="28"/>
                <w:szCs w:val="28"/>
              </w:rPr>
              <w:t>СТ РК «Параксилол. Технические условия»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6D7" w:rsidRPr="003B56D7" w:rsidRDefault="003B56D7" w:rsidP="003B5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6D7">
              <w:rPr>
                <w:rFonts w:ascii="Times New Roman" w:hAnsi="Times New Roman" w:cs="Times New Roman"/>
                <w:sz w:val="28"/>
                <w:szCs w:val="28"/>
              </w:rPr>
              <w:t xml:space="preserve">ASTM </w:t>
            </w:r>
            <w:proofErr w:type="gramStart"/>
            <w:r w:rsidRPr="003B56D7">
              <w:rPr>
                <w:rFonts w:ascii="Times New Roman" w:hAnsi="Times New Roman" w:cs="Times New Roman"/>
                <w:sz w:val="28"/>
                <w:szCs w:val="28"/>
              </w:rPr>
              <w:t>D  5136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6D7" w:rsidRPr="003B56D7" w:rsidRDefault="003B56D7" w:rsidP="003B5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6D7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3B56D7" w:rsidRPr="003B56D7" w:rsidRDefault="003B56D7" w:rsidP="003B5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6D7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6D7" w:rsidRPr="003B56D7" w:rsidRDefault="003B56D7" w:rsidP="003B5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6D7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3B56D7" w:rsidRPr="003B56D7" w:rsidRDefault="003B56D7" w:rsidP="003B5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6D7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D7" w:rsidRPr="003B56D7" w:rsidRDefault="003B56D7" w:rsidP="003B5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6D7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D7" w:rsidRPr="003B56D7" w:rsidRDefault="003B56D7" w:rsidP="003B5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6D7">
              <w:rPr>
                <w:rFonts w:ascii="Times New Roman" w:hAnsi="Times New Roman" w:cs="Times New Roman"/>
                <w:sz w:val="28"/>
                <w:szCs w:val="28"/>
              </w:rPr>
              <w:t>ТОО «АНПЗ»</w:t>
            </w:r>
          </w:p>
        </w:tc>
      </w:tr>
      <w:tr w:rsidR="003B56D7" w:rsidRPr="003B56D7" w:rsidTr="003B56D7">
        <w:trPr>
          <w:trHeight w:val="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D7" w:rsidRPr="003B56D7" w:rsidRDefault="003B56D7" w:rsidP="003B5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6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6D7" w:rsidRPr="003B56D7" w:rsidRDefault="003B56D7" w:rsidP="003B5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6D7">
              <w:rPr>
                <w:rFonts w:ascii="Times New Roman" w:hAnsi="Times New Roman" w:cs="Times New Roman"/>
                <w:sz w:val="28"/>
                <w:szCs w:val="28"/>
              </w:rPr>
              <w:t xml:space="preserve">СТ РК «Бензол. Технические условия»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6D7" w:rsidRPr="003B56D7" w:rsidRDefault="003B56D7" w:rsidP="003B5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6D7">
              <w:rPr>
                <w:rFonts w:ascii="Times New Roman" w:hAnsi="Times New Roman" w:cs="Times New Roman"/>
                <w:sz w:val="28"/>
                <w:szCs w:val="28"/>
              </w:rPr>
              <w:t xml:space="preserve">ASTM </w:t>
            </w:r>
            <w:proofErr w:type="gramStart"/>
            <w:r w:rsidRPr="003B56D7">
              <w:rPr>
                <w:rFonts w:ascii="Times New Roman" w:hAnsi="Times New Roman" w:cs="Times New Roman"/>
                <w:sz w:val="28"/>
                <w:szCs w:val="28"/>
              </w:rPr>
              <w:t>D  4734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6D7" w:rsidRPr="003B56D7" w:rsidRDefault="003B56D7" w:rsidP="003B5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6D7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3B56D7" w:rsidRPr="003B56D7" w:rsidRDefault="003B56D7" w:rsidP="003B5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6D7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6D7" w:rsidRPr="003B56D7" w:rsidRDefault="003B56D7" w:rsidP="003B5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6D7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3B56D7" w:rsidRPr="003B56D7" w:rsidRDefault="003B56D7" w:rsidP="003B5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6D7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D7" w:rsidRPr="003B56D7" w:rsidRDefault="003B56D7" w:rsidP="003B5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6D7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D7" w:rsidRPr="003B56D7" w:rsidRDefault="003B56D7" w:rsidP="003B5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6D7">
              <w:rPr>
                <w:rFonts w:ascii="Times New Roman" w:hAnsi="Times New Roman" w:cs="Times New Roman"/>
                <w:sz w:val="28"/>
                <w:szCs w:val="28"/>
              </w:rPr>
              <w:t>ТОО «АНПЗ»</w:t>
            </w:r>
          </w:p>
        </w:tc>
      </w:tr>
      <w:tr w:rsidR="003B56D7" w:rsidRPr="003B56D7" w:rsidTr="003B56D7">
        <w:trPr>
          <w:trHeight w:val="5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D7" w:rsidRPr="003B56D7" w:rsidRDefault="003B56D7" w:rsidP="003B5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6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6D7" w:rsidRPr="003B56D7" w:rsidRDefault="003B56D7" w:rsidP="003B56D7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6D7">
              <w:rPr>
                <w:rFonts w:ascii="Times New Roman" w:hAnsi="Times New Roman" w:cs="Times New Roman"/>
                <w:sz w:val="28"/>
                <w:szCs w:val="28"/>
              </w:rPr>
              <w:t>СТ РК «Стандартный метод определения анилиновой точки и смешанной анилиновой точки нефтепродуктов и углеводородных растворителей»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6D7" w:rsidRPr="003B56D7" w:rsidRDefault="003B56D7" w:rsidP="003B56D7">
            <w:pPr>
              <w:spacing w:after="0" w:line="240" w:lineRule="auto"/>
              <w:ind w:right="-8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B56D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ASTM D 611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6D7" w:rsidRPr="003B56D7" w:rsidRDefault="003B56D7" w:rsidP="003B5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6D7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3B56D7" w:rsidRPr="003B56D7" w:rsidRDefault="003B56D7" w:rsidP="003B5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6D7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6D7" w:rsidRPr="003B56D7" w:rsidRDefault="003B56D7" w:rsidP="003B5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6D7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3B56D7" w:rsidRPr="003B56D7" w:rsidRDefault="003B56D7" w:rsidP="003B5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6D7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D7" w:rsidRPr="003B56D7" w:rsidRDefault="003B56D7" w:rsidP="003B5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6D7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D7" w:rsidRPr="003B56D7" w:rsidRDefault="003B56D7" w:rsidP="003B5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6D7">
              <w:rPr>
                <w:rFonts w:ascii="Times New Roman" w:hAnsi="Times New Roman" w:cs="Times New Roman"/>
                <w:sz w:val="28"/>
                <w:szCs w:val="28"/>
              </w:rPr>
              <w:t>ТОО «ПНХЗ»</w:t>
            </w:r>
          </w:p>
        </w:tc>
      </w:tr>
      <w:tr w:rsidR="003B56D7" w:rsidRPr="003B56D7" w:rsidTr="003B56D7">
        <w:trPr>
          <w:trHeight w:val="5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D7" w:rsidRPr="003B56D7" w:rsidRDefault="003B56D7" w:rsidP="003B5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6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6D7" w:rsidRPr="003B56D7" w:rsidRDefault="003B56D7" w:rsidP="003B56D7">
            <w:pPr>
              <w:keepLines/>
              <w:widowControl w:val="0"/>
              <w:tabs>
                <w:tab w:val="left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6D7">
              <w:rPr>
                <w:rFonts w:ascii="Times New Roman" w:hAnsi="Times New Roman" w:cs="Times New Roman"/>
                <w:sz w:val="28"/>
                <w:szCs w:val="28"/>
              </w:rPr>
              <w:t xml:space="preserve">СТ РК «Стандартный метод определения следов азота в жидких углеводородах нефти при окислительном сгорании пробы, введенной шприцем или лодочкой, и </w:t>
            </w:r>
            <w:proofErr w:type="spellStart"/>
            <w:r w:rsidRPr="003B56D7">
              <w:rPr>
                <w:rFonts w:ascii="Times New Roman" w:hAnsi="Times New Roman" w:cs="Times New Roman"/>
                <w:sz w:val="28"/>
                <w:szCs w:val="28"/>
              </w:rPr>
              <w:t>хемилюминисцентном</w:t>
            </w:r>
            <w:proofErr w:type="spellEnd"/>
            <w:r w:rsidRPr="003B56D7">
              <w:rPr>
                <w:rFonts w:ascii="Times New Roman" w:hAnsi="Times New Roman" w:cs="Times New Roman"/>
                <w:sz w:val="28"/>
                <w:szCs w:val="28"/>
              </w:rPr>
              <w:t xml:space="preserve"> обнаружении»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6D7" w:rsidRPr="003B56D7" w:rsidRDefault="003B56D7" w:rsidP="003B5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6D7">
              <w:rPr>
                <w:rFonts w:ascii="Times New Roman" w:hAnsi="Times New Roman" w:cs="Times New Roman"/>
                <w:sz w:val="28"/>
                <w:szCs w:val="28"/>
              </w:rPr>
              <w:t>ASTM D 4629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6D7" w:rsidRPr="003B56D7" w:rsidRDefault="003B56D7" w:rsidP="003B5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6D7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3B56D7" w:rsidRPr="003B56D7" w:rsidRDefault="003B56D7" w:rsidP="003B5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6D7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6D7" w:rsidRPr="003B56D7" w:rsidRDefault="003B56D7" w:rsidP="003B5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6D7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3B56D7" w:rsidRPr="003B56D7" w:rsidRDefault="003B56D7" w:rsidP="003B5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6D7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D7" w:rsidRPr="003B56D7" w:rsidRDefault="003B56D7" w:rsidP="003B5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6D7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D7" w:rsidRPr="003B56D7" w:rsidRDefault="003B56D7" w:rsidP="003B5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6D7">
              <w:rPr>
                <w:rFonts w:ascii="Times New Roman" w:hAnsi="Times New Roman" w:cs="Times New Roman"/>
                <w:sz w:val="28"/>
                <w:szCs w:val="28"/>
              </w:rPr>
              <w:t>ТОО «ПКОП»,</w:t>
            </w:r>
          </w:p>
          <w:p w:rsidR="003B56D7" w:rsidRPr="003B56D7" w:rsidRDefault="003B56D7" w:rsidP="003B5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6D7">
              <w:rPr>
                <w:rFonts w:ascii="Times New Roman" w:hAnsi="Times New Roman" w:cs="Times New Roman"/>
                <w:sz w:val="28"/>
                <w:szCs w:val="28"/>
              </w:rPr>
              <w:t>ТОО «ПНХЗ»</w:t>
            </w:r>
          </w:p>
        </w:tc>
      </w:tr>
      <w:tr w:rsidR="003B56D7" w:rsidRPr="003B56D7" w:rsidTr="003B56D7">
        <w:trPr>
          <w:trHeight w:val="5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D7" w:rsidRPr="003B56D7" w:rsidRDefault="003B56D7" w:rsidP="003B5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6D7" w:rsidRPr="003B56D7" w:rsidRDefault="003B56D7" w:rsidP="003B56D7">
            <w:pPr>
              <w:keepLines/>
              <w:widowControl w:val="0"/>
              <w:tabs>
                <w:tab w:val="left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Изменения в СТ РК 1373-2013 «</w:t>
            </w:r>
            <w:r w:rsidRPr="00CA4466">
              <w:rPr>
                <w:rFonts w:ascii="Times New Roman" w:hAnsi="Times New Roman"/>
                <w:sz w:val="28"/>
                <w:szCs w:val="28"/>
              </w:rPr>
              <w:t>Битумы и битумные вяжущие. Битумы нефтяные дорожные вязкие. Технические условия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6D7" w:rsidRPr="003B56D7" w:rsidRDefault="003B56D7" w:rsidP="003B5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НПЗ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6D7" w:rsidRPr="003B56D7" w:rsidRDefault="003B56D7" w:rsidP="003B5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6D7" w:rsidRPr="003B56D7" w:rsidRDefault="003B56D7" w:rsidP="003B5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D7" w:rsidRPr="003B56D7" w:rsidRDefault="003B56D7" w:rsidP="003B5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Ассоциация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KAZENERGY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МЭ РК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D7" w:rsidRPr="003B56D7" w:rsidRDefault="003B56D7" w:rsidP="003B5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НПЗ РК</w:t>
            </w:r>
          </w:p>
        </w:tc>
      </w:tr>
      <w:tr w:rsidR="005767CB" w:rsidRPr="003B56D7" w:rsidTr="003B56D7">
        <w:trPr>
          <w:trHeight w:val="5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CB" w:rsidRPr="005767CB" w:rsidRDefault="005767CB" w:rsidP="005767CB">
            <w:pPr>
              <w:keepLines/>
              <w:widowControl w:val="0"/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5" w:colLast="6"/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7CB" w:rsidRPr="005767CB" w:rsidRDefault="005767CB" w:rsidP="005767CB">
            <w:pPr>
              <w:keepLines/>
              <w:widowControl w:val="0"/>
              <w:tabs>
                <w:tab w:val="left" w:pos="43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7CB">
              <w:rPr>
                <w:rFonts w:ascii="Times New Roman" w:hAnsi="Times New Roman"/>
                <w:sz w:val="28"/>
                <w:szCs w:val="28"/>
              </w:rPr>
              <w:t xml:space="preserve">СТ РК «Метод определения алюминия и кремния в мазутах </w:t>
            </w:r>
            <w:proofErr w:type="spellStart"/>
            <w:r w:rsidRPr="005767CB">
              <w:rPr>
                <w:rFonts w:ascii="Times New Roman" w:hAnsi="Times New Roman"/>
                <w:sz w:val="28"/>
                <w:szCs w:val="28"/>
              </w:rPr>
              <w:t>озолением</w:t>
            </w:r>
            <w:proofErr w:type="spellEnd"/>
            <w:r w:rsidRPr="005767CB">
              <w:rPr>
                <w:rFonts w:ascii="Times New Roman" w:hAnsi="Times New Roman"/>
                <w:sz w:val="28"/>
                <w:szCs w:val="28"/>
              </w:rPr>
              <w:t xml:space="preserve"> и сплавлением с последующим индукционно-плазменным сплавлением с последующей индукционно-плазменной атомно-эмиссионной спектрометрией или атомно-абсорбционной спектрометрией»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7CB" w:rsidRPr="005767CB" w:rsidRDefault="005767CB" w:rsidP="005767CB">
            <w:pPr>
              <w:keepLines/>
              <w:widowControl w:val="0"/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7CB">
              <w:rPr>
                <w:rFonts w:ascii="Times New Roman" w:hAnsi="Times New Roman"/>
                <w:sz w:val="28"/>
                <w:szCs w:val="28"/>
              </w:rPr>
              <w:t>ASTM D 5184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CB" w:rsidRPr="005767CB" w:rsidRDefault="005767CB" w:rsidP="005767CB">
            <w:pPr>
              <w:keepLines/>
              <w:widowControl w:val="0"/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7CB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5767CB" w:rsidRPr="005767CB" w:rsidRDefault="005767CB" w:rsidP="005767CB">
            <w:pPr>
              <w:keepLines/>
              <w:widowControl w:val="0"/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7CB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CB" w:rsidRPr="005767CB" w:rsidRDefault="005767CB" w:rsidP="005767CB">
            <w:pPr>
              <w:keepLines/>
              <w:widowControl w:val="0"/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7CB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5767CB" w:rsidRPr="005767CB" w:rsidRDefault="005767CB" w:rsidP="005767CB">
            <w:pPr>
              <w:keepLines/>
              <w:widowControl w:val="0"/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7CB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CB" w:rsidRPr="005767CB" w:rsidRDefault="005767CB" w:rsidP="005767CB">
            <w:pPr>
              <w:keepLines/>
              <w:widowControl w:val="0"/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7CB">
              <w:rPr>
                <w:rFonts w:ascii="Times New Roman" w:hAnsi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CB" w:rsidRPr="005767CB" w:rsidRDefault="005767CB" w:rsidP="005767CB">
            <w:pPr>
              <w:keepLines/>
              <w:widowControl w:val="0"/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7CB">
              <w:rPr>
                <w:rFonts w:ascii="Times New Roman" w:hAnsi="Times New Roman"/>
                <w:sz w:val="28"/>
                <w:szCs w:val="28"/>
              </w:rPr>
              <w:t>ТОО «ПНХЗ»</w:t>
            </w:r>
          </w:p>
        </w:tc>
      </w:tr>
      <w:tr w:rsidR="005767CB" w:rsidRPr="003B56D7" w:rsidTr="005855A3">
        <w:trPr>
          <w:trHeight w:val="5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CB" w:rsidRPr="005767CB" w:rsidRDefault="005767CB" w:rsidP="005767CB">
            <w:pPr>
              <w:keepLines/>
              <w:widowControl w:val="0"/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7CB" w:rsidRPr="005767CB" w:rsidRDefault="005767CB" w:rsidP="005767CB">
            <w:pPr>
              <w:keepLines/>
              <w:widowControl w:val="0"/>
              <w:tabs>
                <w:tab w:val="left" w:pos="43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7CB">
              <w:rPr>
                <w:rFonts w:ascii="Times New Roman" w:hAnsi="Times New Roman"/>
                <w:sz w:val="28"/>
                <w:szCs w:val="28"/>
              </w:rPr>
              <w:t>СТ РК «Высокотемпературный газохроматографический метод определения распределения сырой нефти, мазута и гудрона по диапазону температур кипения»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CB" w:rsidRPr="005767CB" w:rsidRDefault="005767CB" w:rsidP="005767CB">
            <w:pPr>
              <w:keepLines/>
              <w:widowControl w:val="0"/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7CB">
              <w:rPr>
                <w:rFonts w:ascii="Times New Roman" w:hAnsi="Times New Roman"/>
                <w:sz w:val="28"/>
                <w:szCs w:val="28"/>
              </w:rPr>
              <w:t>ASTM D 7169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CB" w:rsidRPr="005767CB" w:rsidRDefault="005767CB" w:rsidP="005767CB">
            <w:pPr>
              <w:keepLines/>
              <w:widowControl w:val="0"/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7CB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5767CB" w:rsidRPr="005767CB" w:rsidRDefault="005767CB" w:rsidP="005767CB">
            <w:pPr>
              <w:keepLines/>
              <w:widowControl w:val="0"/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7CB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CB" w:rsidRPr="005767CB" w:rsidRDefault="005767CB" w:rsidP="005767CB">
            <w:pPr>
              <w:keepLines/>
              <w:widowControl w:val="0"/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7CB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5767CB" w:rsidRPr="005767CB" w:rsidRDefault="005767CB" w:rsidP="005767CB">
            <w:pPr>
              <w:keepLines/>
              <w:widowControl w:val="0"/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7CB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CB" w:rsidRPr="005767CB" w:rsidRDefault="005767CB" w:rsidP="005767CB">
            <w:pPr>
              <w:keepLines/>
              <w:widowControl w:val="0"/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7CB">
              <w:rPr>
                <w:rFonts w:ascii="Times New Roman" w:hAnsi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CB" w:rsidRPr="005767CB" w:rsidRDefault="005767CB" w:rsidP="005767CB">
            <w:pPr>
              <w:keepLines/>
              <w:widowControl w:val="0"/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7CB">
              <w:rPr>
                <w:rFonts w:ascii="Times New Roman" w:hAnsi="Times New Roman"/>
                <w:sz w:val="28"/>
                <w:szCs w:val="28"/>
              </w:rPr>
              <w:t>ТОО «АНПЗ»</w:t>
            </w:r>
          </w:p>
        </w:tc>
      </w:tr>
      <w:bookmarkEnd w:id="0"/>
    </w:tbl>
    <w:p w:rsidR="003B56D7" w:rsidRPr="003B56D7" w:rsidRDefault="003B56D7" w:rsidP="003B5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B56D7" w:rsidRPr="003B56D7" w:rsidSect="003B56D7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5A"/>
    <w:rsid w:val="003B56D7"/>
    <w:rsid w:val="0051685A"/>
    <w:rsid w:val="005767CB"/>
    <w:rsid w:val="00BF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5351C-3C9D-4469-A03F-F603EC39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B56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5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5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</dc:creator>
  <cp:keywords/>
  <dc:description/>
  <cp:lastModifiedBy>Анар</cp:lastModifiedBy>
  <cp:revision>3</cp:revision>
  <cp:lastPrinted>2015-12-03T05:53:00Z</cp:lastPrinted>
  <dcterms:created xsi:type="dcterms:W3CDTF">2015-12-03T05:46:00Z</dcterms:created>
  <dcterms:modified xsi:type="dcterms:W3CDTF">2015-12-09T08:33:00Z</dcterms:modified>
</cp:coreProperties>
</file>